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5E" w:rsidRDefault="00394DF2">
      <w:r>
        <w:rPr>
          <w:noProof/>
          <w:lang w:eastAsia="es-V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-1984375</wp:posOffset>
            </wp:positionV>
            <wp:extent cx="7778115" cy="10044752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44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A9E" w:rsidRDefault="00256F5E">
      <w:r>
        <w:br w:type="page"/>
      </w:r>
    </w:p>
    <w:p w:rsidR="00394DF2" w:rsidRPr="00394DF2" w:rsidRDefault="00394DF2" w:rsidP="00E127CC">
      <w:pPr>
        <w:spacing w:after="160" w:line="36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394DF2">
        <w:rPr>
          <w:rFonts w:ascii="Calibri" w:eastAsia="Calibri" w:hAnsi="Calibri" w:cs="Times New Roman"/>
          <w:b/>
          <w:i/>
          <w:sz w:val="24"/>
          <w:szCs w:val="24"/>
        </w:rPr>
        <w:lastRenderedPageBreak/>
        <w:t>Bienvenidos</w:t>
      </w:r>
      <w:r w:rsidRPr="00394DF2">
        <w:rPr>
          <w:rFonts w:ascii="Calibri" w:eastAsia="Calibri" w:hAnsi="Calibri" w:cs="Times New Roman"/>
          <w:b/>
          <w:sz w:val="24"/>
          <w:szCs w:val="24"/>
        </w:rPr>
        <w:t>….</w:t>
      </w:r>
      <w:proofErr w:type="gramStart"/>
      <w:r w:rsidRPr="00394DF2">
        <w:rPr>
          <w:rFonts w:ascii="Calibri" w:eastAsia="Calibri" w:hAnsi="Calibri" w:cs="Times New Roman"/>
          <w:b/>
          <w:sz w:val="24"/>
          <w:szCs w:val="24"/>
        </w:rPr>
        <w:t>!</w:t>
      </w:r>
      <w:proofErr w:type="gramEnd"/>
      <w:r w:rsidRPr="00394DF2">
        <w:rPr>
          <w:rFonts w:ascii="Calibri" w:eastAsia="Calibri" w:hAnsi="Calibri" w:cs="Times New Roman"/>
          <w:sz w:val="24"/>
          <w:szCs w:val="24"/>
        </w:rPr>
        <w:t xml:space="preserve">  Es un placer de la DPPI e</w:t>
      </w:r>
      <w:r w:rsidRPr="001F7734">
        <w:rPr>
          <w:rFonts w:ascii="Calibri" w:eastAsia="Calibri" w:hAnsi="Calibri" w:cs="Times New Roman"/>
          <w:sz w:val="24"/>
          <w:szCs w:val="24"/>
        </w:rPr>
        <w:t>n</w:t>
      </w:r>
      <w:r w:rsidRPr="00394DF2">
        <w:rPr>
          <w:rFonts w:ascii="Calibri" w:eastAsia="Calibri" w:hAnsi="Calibri" w:cs="Times New Roman"/>
          <w:sz w:val="24"/>
          <w:szCs w:val="24"/>
        </w:rPr>
        <w:t xml:space="preserve"> comparti</w:t>
      </w:r>
      <w:r w:rsidR="00AE2BD8" w:rsidRPr="001F7734">
        <w:rPr>
          <w:rFonts w:ascii="Calibri" w:eastAsia="Calibri" w:hAnsi="Calibri" w:cs="Times New Roman"/>
          <w:sz w:val="24"/>
          <w:szCs w:val="24"/>
        </w:rPr>
        <w:t xml:space="preserve">r con ustedes  la estructura de cómo </w:t>
      </w:r>
      <w:r w:rsidR="00E127CC">
        <w:rPr>
          <w:rFonts w:ascii="Calibri" w:eastAsia="Calibri" w:hAnsi="Calibri" w:cs="Times New Roman"/>
          <w:sz w:val="24"/>
          <w:szCs w:val="24"/>
        </w:rPr>
        <w:t xml:space="preserve"> e</w:t>
      </w:r>
      <w:r w:rsidR="00AE2BD8" w:rsidRPr="001F7734">
        <w:rPr>
          <w:rFonts w:ascii="Calibri" w:eastAsia="Calibri" w:hAnsi="Calibri" w:cs="Times New Roman"/>
          <w:sz w:val="24"/>
          <w:szCs w:val="24"/>
        </w:rPr>
        <w:t xml:space="preserve">laborar </w:t>
      </w:r>
      <w:r w:rsidR="00E127CC">
        <w:rPr>
          <w:rFonts w:ascii="Calibri" w:eastAsia="Calibri" w:hAnsi="Calibri" w:cs="Times New Roman"/>
          <w:sz w:val="24"/>
          <w:szCs w:val="24"/>
        </w:rPr>
        <w:t xml:space="preserve"> y p</w:t>
      </w:r>
      <w:r w:rsidR="00AE2BD8" w:rsidRPr="001F7734">
        <w:rPr>
          <w:rFonts w:ascii="Calibri" w:eastAsia="Calibri" w:hAnsi="Calibri" w:cs="Times New Roman"/>
          <w:sz w:val="24"/>
          <w:szCs w:val="24"/>
        </w:rPr>
        <w:t xml:space="preserve">resentar </w:t>
      </w:r>
      <w:r w:rsidRPr="00394DF2">
        <w:rPr>
          <w:rFonts w:ascii="Calibri" w:eastAsia="Calibri" w:hAnsi="Calibri" w:cs="Times New Roman"/>
          <w:sz w:val="24"/>
          <w:szCs w:val="24"/>
        </w:rPr>
        <w:t xml:space="preserve">los Manuales de Organización sustentado en La </w:t>
      </w:r>
      <w:r w:rsidRPr="001F7734">
        <w:rPr>
          <w:rFonts w:ascii="Calibri" w:eastAsia="Calibri" w:hAnsi="Calibri" w:cs="Times New Roman"/>
          <w:sz w:val="24"/>
          <w:szCs w:val="24"/>
        </w:rPr>
        <w:t>Guía Técnica para la Elaboración del Manual de Organización de las Instancias Académicas y Administrativas de la UNELLEZ, publicada en Resolución del Consejo Directivo Nº CD/2016/485, de fecha 12/12/</w:t>
      </w:r>
      <w:r w:rsidR="0061559A">
        <w:rPr>
          <w:rFonts w:ascii="Calibri" w:eastAsia="Calibri" w:hAnsi="Calibri" w:cs="Times New Roman"/>
          <w:sz w:val="24"/>
          <w:szCs w:val="24"/>
        </w:rPr>
        <w:t>2016, Acta Nº 1086, Punto 22-A…</w:t>
      </w:r>
      <w:r w:rsidRPr="00394DF2">
        <w:rPr>
          <w:rFonts w:ascii="Calibri" w:eastAsia="Calibri" w:hAnsi="Calibri" w:cs="Times New Roman"/>
          <w:sz w:val="24"/>
          <w:szCs w:val="24"/>
        </w:rPr>
        <w:t xml:space="preserve"> </w:t>
      </w:r>
      <w:r w:rsidRPr="001F7734">
        <w:rPr>
          <w:rFonts w:ascii="Calibri" w:eastAsia="Calibri" w:hAnsi="Calibri" w:cs="Times New Roman"/>
          <w:sz w:val="24"/>
          <w:szCs w:val="24"/>
        </w:rPr>
        <w:t>con el propósito de unificar presentación y contenido.</w:t>
      </w:r>
    </w:p>
    <w:p w:rsidR="00394DF2" w:rsidRPr="00394DF2" w:rsidRDefault="00394DF2" w:rsidP="00E127CC">
      <w:pPr>
        <w:spacing w:after="160" w:line="36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394DF2">
        <w:rPr>
          <w:rFonts w:ascii="Calibri" w:eastAsia="Calibri" w:hAnsi="Calibri" w:cs="Times New Roman"/>
          <w:sz w:val="24"/>
          <w:szCs w:val="24"/>
        </w:rPr>
        <w:t xml:space="preserve">Las guías técnicas representan para la UNELLEZ, un instructivo de apoyo técnico-administrativo que permite el establecimiento de metodologías y métodos requeridos por la institución, para orientar y controlar los procesos de  asesoría, elaboración, presentación y evaluación de los documentos </w:t>
      </w:r>
      <w:r w:rsidR="00AE2BD8" w:rsidRPr="001F7734">
        <w:rPr>
          <w:rFonts w:ascii="Calibri" w:eastAsia="Calibri" w:hAnsi="Calibri" w:cs="Times New Roman"/>
          <w:sz w:val="24"/>
          <w:szCs w:val="24"/>
        </w:rPr>
        <w:t>o</w:t>
      </w:r>
      <w:r w:rsidR="001F7734" w:rsidRPr="001F7734">
        <w:rPr>
          <w:rFonts w:ascii="Calibri" w:eastAsia="Calibri" w:hAnsi="Calibri" w:cs="Times New Roman"/>
          <w:sz w:val="24"/>
          <w:szCs w:val="24"/>
        </w:rPr>
        <w:t xml:space="preserve"> productos institucionales, </w:t>
      </w:r>
      <w:r w:rsidR="00AE2BD8" w:rsidRPr="001F7734">
        <w:rPr>
          <w:rFonts w:ascii="Calibri" w:eastAsia="Calibri" w:hAnsi="Calibri" w:cs="Times New Roman"/>
          <w:sz w:val="24"/>
          <w:szCs w:val="24"/>
        </w:rPr>
        <w:t>una vez aprobada</w:t>
      </w:r>
      <w:r w:rsidRPr="00394DF2">
        <w:rPr>
          <w:rFonts w:ascii="Calibri" w:eastAsia="Calibri" w:hAnsi="Calibri" w:cs="Times New Roman"/>
          <w:sz w:val="24"/>
          <w:szCs w:val="24"/>
        </w:rPr>
        <w:t xml:space="preserve"> por el consejo directivo de la universidad </w:t>
      </w:r>
      <w:r w:rsidR="00AE2BD8" w:rsidRPr="001F7734">
        <w:rPr>
          <w:rFonts w:ascii="Calibri" w:eastAsia="Calibri" w:hAnsi="Calibri" w:cs="Times New Roman"/>
          <w:sz w:val="24"/>
          <w:szCs w:val="24"/>
        </w:rPr>
        <w:t xml:space="preserve">se establece </w:t>
      </w:r>
      <w:r w:rsidRPr="00394DF2">
        <w:rPr>
          <w:rFonts w:ascii="Calibri" w:eastAsia="Calibri" w:hAnsi="Calibri" w:cs="Times New Roman"/>
          <w:sz w:val="24"/>
          <w:szCs w:val="24"/>
        </w:rPr>
        <w:t xml:space="preserve">como norma </w:t>
      </w:r>
      <w:r w:rsidR="00AE2BD8" w:rsidRPr="001F7734">
        <w:rPr>
          <w:rFonts w:ascii="Calibri" w:eastAsia="Calibri" w:hAnsi="Calibri" w:cs="Times New Roman"/>
          <w:sz w:val="24"/>
          <w:szCs w:val="24"/>
        </w:rPr>
        <w:t>de control de la institución, para la cual la DPPI presenta el siguiente documento como modelo  para con</w:t>
      </w:r>
      <w:r w:rsidRPr="00394DF2">
        <w:rPr>
          <w:rFonts w:ascii="Calibri" w:eastAsia="Calibri" w:hAnsi="Calibri" w:cs="Times New Roman"/>
          <w:sz w:val="24"/>
          <w:szCs w:val="24"/>
        </w:rPr>
        <w:t>sulta y seguimiento en la elaboración</w:t>
      </w:r>
      <w:r w:rsidR="001F7734" w:rsidRPr="001F7734">
        <w:rPr>
          <w:rFonts w:ascii="Calibri" w:eastAsia="Calibri" w:hAnsi="Calibri" w:cs="Times New Roman"/>
          <w:sz w:val="24"/>
          <w:szCs w:val="24"/>
        </w:rPr>
        <w:t xml:space="preserve"> o actualización de los Manuales de Organización</w:t>
      </w:r>
      <w:r w:rsidRPr="00394DF2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1F7734" w:rsidRPr="001F7734" w:rsidRDefault="001F7734" w:rsidP="001F7734">
      <w:pPr>
        <w:spacing w:after="160" w:line="259" w:lineRule="auto"/>
        <w:rPr>
          <w:rFonts w:ascii="Calibri" w:eastAsia="Calibri" w:hAnsi="Calibri" w:cs="Times New Roman"/>
          <w:b/>
          <w:i/>
          <w:sz w:val="24"/>
          <w:szCs w:val="24"/>
        </w:rPr>
      </w:pPr>
      <w:r w:rsidRPr="001F7734">
        <w:rPr>
          <w:rFonts w:ascii="Calibri" w:eastAsia="Calibri" w:hAnsi="Calibri" w:cs="Times New Roman"/>
          <w:b/>
          <w:i/>
          <w:sz w:val="24"/>
          <w:szCs w:val="24"/>
        </w:rPr>
        <w:t xml:space="preserve">Recordar: </w:t>
      </w:r>
    </w:p>
    <w:p w:rsidR="001F7734" w:rsidRPr="00ED1551" w:rsidRDefault="00ED1551" w:rsidP="00AD1553">
      <w:pPr>
        <w:pStyle w:val="Prrafodelista"/>
        <w:numPr>
          <w:ilvl w:val="0"/>
          <w:numId w:val="2"/>
        </w:numPr>
        <w:ind w:left="567" w:hanging="567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ED1551">
        <w:rPr>
          <w:rFonts w:ascii="Calibri" w:eastAsia="Calibri" w:hAnsi="Calibri" w:cs="Times New Roman"/>
          <w:i/>
          <w:sz w:val="24"/>
          <w:szCs w:val="24"/>
        </w:rPr>
        <w:t xml:space="preserve">Tipo de Letra: Times New Román, tamaño títulos 14 (negrita), sub-títulos 12 (negrita) y desarrollo del contenido 12.  </w:t>
      </w:r>
    </w:p>
    <w:p w:rsidR="001F7734" w:rsidRPr="00ED1551" w:rsidRDefault="00ED1551" w:rsidP="00AD1553">
      <w:pPr>
        <w:pStyle w:val="Prrafodelista"/>
        <w:numPr>
          <w:ilvl w:val="0"/>
          <w:numId w:val="2"/>
        </w:numPr>
        <w:spacing w:after="160" w:line="259" w:lineRule="auto"/>
        <w:ind w:left="567" w:hanging="567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ED1551">
        <w:rPr>
          <w:rFonts w:ascii="Calibri" w:eastAsia="Calibri" w:hAnsi="Calibri" w:cs="Times New Roman"/>
          <w:i/>
          <w:sz w:val="24"/>
          <w:szCs w:val="24"/>
        </w:rPr>
        <w:t xml:space="preserve">Hoja </w:t>
      </w:r>
      <w:r w:rsidR="001F7734" w:rsidRPr="00ED1551">
        <w:rPr>
          <w:rFonts w:ascii="Calibri" w:eastAsia="Calibri" w:hAnsi="Calibri" w:cs="Times New Roman"/>
          <w:i/>
          <w:sz w:val="24"/>
          <w:szCs w:val="24"/>
        </w:rPr>
        <w:t xml:space="preserve">Tamaño </w:t>
      </w:r>
      <w:r w:rsidR="00AD1553">
        <w:rPr>
          <w:rFonts w:ascii="Calibri" w:eastAsia="Calibri" w:hAnsi="Calibri" w:cs="Times New Roman"/>
          <w:i/>
          <w:sz w:val="24"/>
          <w:szCs w:val="24"/>
        </w:rPr>
        <w:t>Carta,</w:t>
      </w:r>
      <w:r w:rsidR="001F7734" w:rsidRPr="00ED1551">
        <w:rPr>
          <w:rFonts w:ascii="Calibri" w:eastAsia="Calibri" w:hAnsi="Calibri" w:cs="Times New Roman"/>
          <w:i/>
          <w:sz w:val="24"/>
          <w:szCs w:val="24"/>
        </w:rPr>
        <w:t xml:space="preserve"> Márgenes: Izquierdo: 4,0 cm, superior: 4.0 cm; derecho: 3.0 e inferior: 3.0cm.</w:t>
      </w:r>
    </w:p>
    <w:p w:rsidR="00D36DDA" w:rsidRPr="001F7734" w:rsidRDefault="00ED1551" w:rsidP="00AD1553">
      <w:pPr>
        <w:pStyle w:val="Prrafodelista"/>
        <w:numPr>
          <w:ilvl w:val="0"/>
          <w:numId w:val="2"/>
        </w:numPr>
        <w:spacing w:after="160" w:line="259" w:lineRule="auto"/>
        <w:ind w:left="567" w:hanging="567"/>
        <w:jc w:val="both"/>
        <w:rPr>
          <w:rFonts w:ascii="Calibri" w:eastAsia="Calibri" w:hAnsi="Calibri" w:cs="Times New Roman"/>
          <w:i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t>Espaciado</w:t>
      </w:r>
      <w:r w:rsidR="00D36DDA">
        <w:rPr>
          <w:rFonts w:ascii="Calibri" w:eastAsia="Calibri" w:hAnsi="Calibri" w:cs="Times New Roman"/>
          <w:i/>
          <w:sz w:val="24"/>
          <w:szCs w:val="24"/>
        </w:rPr>
        <w:t xml:space="preserve"> de 1,5 entre líneas y </w:t>
      </w:r>
      <w:r>
        <w:rPr>
          <w:rFonts w:ascii="Calibri" w:eastAsia="Calibri" w:hAnsi="Calibri" w:cs="Times New Roman"/>
          <w:i/>
          <w:sz w:val="24"/>
          <w:szCs w:val="24"/>
        </w:rPr>
        <w:t xml:space="preserve">sencillo entre </w:t>
      </w:r>
      <w:r w:rsidR="00D36DDA">
        <w:rPr>
          <w:rFonts w:ascii="Calibri" w:eastAsia="Calibri" w:hAnsi="Calibri" w:cs="Times New Roman"/>
          <w:i/>
          <w:sz w:val="24"/>
          <w:szCs w:val="24"/>
        </w:rPr>
        <w:t xml:space="preserve">párrafo </w:t>
      </w:r>
    </w:p>
    <w:p w:rsidR="001F7734" w:rsidRPr="001F7734" w:rsidRDefault="001F7734" w:rsidP="00AD1553">
      <w:pPr>
        <w:pStyle w:val="Prrafodelista"/>
        <w:numPr>
          <w:ilvl w:val="0"/>
          <w:numId w:val="2"/>
        </w:numPr>
        <w:spacing w:after="160" w:line="259" w:lineRule="auto"/>
        <w:ind w:left="567" w:hanging="567"/>
        <w:jc w:val="both"/>
        <w:rPr>
          <w:rFonts w:ascii="Calibri" w:eastAsia="Calibri" w:hAnsi="Calibri" w:cs="Times New Roman"/>
          <w:i/>
          <w:sz w:val="24"/>
          <w:szCs w:val="24"/>
        </w:rPr>
      </w:pPr>
      <w:r>
        <w:rPr>
          <w:rFonts w:ascii="Calibri" w:eastAsia="Calibri" w:hAnsi="Calibri" w:cs="Times New Roman"/>
          <w:i/>
          <w:sz w:val="24"/>
          <w:szCs w:val="24"/>
        </w:rPr>
        <w:t xml:space="preserve">No </w:t>
      </w:r>
      <w:r w:rsidRPr="001F7734">
        <w:rPr>
          <w:rFonts w:ascii="Calibri" w:eastAsia="Calibri" w:hAnsi="Calibri" w:cs="Times New Roman"/>
          <w:i/>
          <w:sz w:val="24"/>
          <w:szCs w:val="24"/>
        </w:rPr>
        <w:t xml:space="preserve"> colocar los </w:t>
      </w:r>
      <w:r w:rsidR="00ED1551">
        <w:rPr>
          <w:rFonts w:ascii="Calibri" w:eastAsia="Calibri" w:hAnsi="Calibri" w:cs="Times New Roman"/>
          <w:i/>
          <w:sz w:val="24"/>
          <w:szCs w:val="24"/>
        </w:rPr>
        <w:t>sub</w:t>
      </w:r>
      <w:r w:rsidRPr="001F7734">
        <w:rPr>
          <w:rFonts w:ascii="Calibri" w:eastAsia="Calibri" w:hAnsi="Calibri" w:cs="Times New Roman"/>
          <w:i/>
          <w:sz w:val="24"/>
          <w:szCs w:val="24"/>
        </w:rPr>
        <w:t>títulos de cada capítulo entre comillas, subrayados, sombreados, deg</w:t>
      </w:r>
      <w:r w:rsidR="00ED1551">
        <w:rPr>
          <w:rFonts w:ascii="Calibri" w:eastAsia="Calibri" w:hAnsi="Calibri" w:cs="Times New Roman"/>
          <w:i/>
          <w:sz w:val="24"/>
          <w:szCs w:val="24"/>
        </w:rPr>
        <w:t xml:space="preserve">radación en el color del texto, solo en mayúscula y alineado al margen  izquierdo.  </w:t>
      </w:r>
    </w:p>
    <w:p w:rsidR="00DA7887" w:rsidRPr="007053D5" w:rsidRDefault="001F7734" w:rsidP="00AD1553">
      <w:pPr>
        <w:pStyle w:val="Prrafodelista"/>
        <w:numPr>
          <w:ilvl w:val="0"/>
          <w:numId w:val="2"/>
        </w:numPr>
        <w:spacing w:after="160" w:line="259" w:lineRule="auto"/>
        <w:ind w:left="567" w:hanging="567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1F7734">
        <w:rPr>
          <w:rFonts w:ascii="Calibri" w:eastAsia="Calibri" w:hAnsi="Calibri" w:cs="Times New Roman"/>
          <w:i/>
          <w:sz w:val="24"/>
          <w:szCs w:val="24"/>
        </w:rPr>
        <w:t>Se deben enumerar</w:t>
      </w:r>
      <w:r w:rsidR="00F723BD">
        <w:rPr>
          <w:rFonts w:ascii="Calibri" w:eastAsia="Calibri" w:hAnsi="Calibri" w:cs="Times New Roman"/>
          <w:i/>
          <w:sz w:val="24"/>
          <w:szCs w:val="24"/>
        </w:rPr>
        <w:t xml:space="preserve"> las páginas en la parte inferior centrado</w:t>
      </w:r>
      <w:r w:rsidRPr="001F7734">
        <w:rPr>
          <w:rFonts w:ascii="Calibri" w:eastAsia="Calibri" w:hAnsi="Calibri" w:cs="Times New Roman"/>
          <w:i/>
          <w:sz w:val="24"/>
          <w:szCs w:val="24"/>
        </w:rPr>
        <w:t xml:space="preserve"> a partir de la primera página después de la introducción (contando como Nº 1 la Introducción)</w:t>
      </w:r>
    </w:p>
    <w:p w:rsidR="00DA7887" w:rsidRPr="00DA7887" w:rsidRDefault="00DA7887" w:rsidP="00DA7887">
      <w:pPr>
        <w:shd w:val="clear" w:color="auto" w:fill="FBE4D5"/>
        <w:spacing w:after="160" w:line="259" w:lineRule="auto"/>
        <w:jc w:val="center"/>
        <w:rPr>
          <w:rFonts w:ascii="Calibri" w:eastAsia="Calibri" w:hAnsi="Calibri" w:cs="Times New Roman"/>
          <w:b/>
          <w:i/>
          <w:sz w:val="24"/>
          <w:szCs w:val="24"/>
        </w:rPr>
      </w:pPr>
      <w:r w:rsidRPr="00DA7887">
        <w:rPr>
          <w:rFonts w:ascii="Calibri" w:eastAsia="Calibri" w:hAnsi="Calibri" w:cs="Times New Roman"/>
          <w:b/>
          <w:i/>
          <w:sz w:val="24"/>
          <w:szCs w:val="24"/>
        </w:rPr>
        <w:lastRenderedPageBreak/>
        <w:t>ESTRUCTURA PARA LA PRESENTACIÓN DE MANUALES DE ORGANIZACIÓN</w:t>
      </w:r>
    </w:p>
    <w:p w:rsidR="00DA7887" w:rsidRPr="00DA7887" w:rsidRDefault="00DA7887" w:rsidP="00DA7887">
      <w:pPr>
        <w:spacing w:after="160" w:line="259" w:lineRule="auto"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>1: Portada</w:t>
      </w:r>
    </w:p>
    <w:p w:rsidR="00DA7887" w:rsidRPr="00DA7887" w:rsidRDefault="00DA7887" w:rsidP="00DA7887">
      <w:pPr>
        <w:spacing w:after="160" w:line="259" w:lineRule="auto"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2: Autoridades de la UNELLEZ </w:t>
      </w:r>
    </w:p>
    <w:p w:rsidR="00DA7887" w:rsidRPr="00DA7887" w:rsidRDefault="00DA7887" w:rsidP="00DA7887">
      <w:pPr>
        <w:spacing w:after="160" w:line="259" w:lineRule="auto"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>3: Hoja de Vida</w:t>
      </w:r>
    </w:p>
    <w:p w:rsidR="00DA7887" w:rsidRPr="00DA7887" w:rsidRDefault="00DA7887" w:rsidP="00DA7887">
      <w:pPr>
        <w:spacing w:after="160" w:line="259" w:lineRule="auto"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>4: Índice General</w:t>
      </w:r>
    </w:p>
    <w:p w:rsidR="00DA7887" w:rsidRPr="00DA7887" w:rsidRDefault="00DA7887" w:rsidP="00DA7887">
      <w:pPr>
        <w:spacing w:after="160" w:line="259" w:lineRule="auto"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>5: Introducción</w:t>
      </w:r>
    </w:p>
    <w:p w:rsidR="00DA7887" w:rsidRPr="00DA7887" w:rsidRDefault="00DA7887" w:rsidP="00DA7887">
      <w:pPr>
        <w:spacing w:after="160" w:line="259" w:lineRule="auto"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6: Capitulo I: </w:t>
      </w:r>
      <w:r w:rsidRPr="00DA7887">
        <w:rPr>
          <w:rFonts w:ascii="Calibri" w:eastAsia="Calibri" w:hAnsi="Calibri" w:cs="Times New Roman"/>
          <w:b/>
          <w:shd w:val="clear" w:color="auto" w:fill="E2EFD9"/>
        </w:rPr>
        <w:t>ASPECTOS GENERALES DEL  MANUAL DE ORGANIZACIÓN DE LA DIRECCIÓN…</w:t>
      </w:r>
    </w:p>
    <w:p w:rsidR="00DA7887" w:rsidRPr="00DA7887" w:rsidRDefault="00DA7887" w:rsidP="00DA7887">
      <w:pPr>
        <w:numPr>
          <w:ilvl w:val="1"/>
          <w:numId w:val="13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>Objetivos del Manual</w:t>
      </w:r>
    </w:p>
    <w:p w:rsidR="00DA7887" w:rsidRPr="00DA7887" w:rsidRDefault="00DA7887" w:rsidP="00DA7887">
      <w:pPr>
        <w:numPr>
          <w:ilvl w:val="1"/>
          <w:numId w:val="13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>Lineamientos Generales</w:t>
      </w:r>
    </w:p>
    <w:p w:rsidR="00DA7887" w:rsidRPr="00DA7887" w:rsidRDefault="00DA7887" w:rsidP="00DA7887">
      <w:pPr>
        <w:numPr>
          <w:ilvl w:val="1"/>
          <w:numId w:val="13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Marco Legal </w:t>
      </w:r>
    </w:p>
    <w:p w:rsidR="00DA7887" w:rsidRPr="00DA7887" w:rsidRDefault="00DA7887" w:rsidP="00DA7887">
      <w:pPr>
        <w:numPr>
          <w:ilvl w:val="1"/>
          <w:numId w:val="13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Alcance </w:t>
      </w:r>
    </w:p>
    <w:p w:rsidR="00DA7887" w:rsidRPr="00DA7887" w:rsidRDefault="00DA7887" w:rsidP="00DA7887">
      <w:pPr>
        <w:spacing w:after="160" w:line="259" w:lineRule="auto"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7: Capitulo II: </w:t>
      </w:r>
      <w:r w:rsidRPr="00DA7887">
        <w:rPr>
          <w:rFonts w:ascii="Calibri" w:eastAsia="Calibri" w:hAnsi="Calibri" w:cs="Times New Roman"/>
          <w:b/>
          <w:shd w:val="clear" w:color="auto" w:fill="E2EFD9"/>
        </w:rPr>
        <w:t>ASPECTOS ESPECIFICOS DEL MANUAL DE ORGANIZACIÓN DE LA DIRECCIÓN…</w:t>
      </w:r>
    </w:p>
    <w:p w:rsidR="00DA7887" w:rsidRPr="00DA7887" w:rsidRDefault="00DA7887" w:rsidP="007053D5">
      <w:pPr>
        <w:numPr>
          <w:ilvl w:val="1"/>
          <w:numId w:val="14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>Antecedentes Históricos</w:t>
      </w:r>
    </w:p>
    <w:p w:rsidR="00DA7887" w:rsidRPr="00DA7887" w:rsidRDefault="00DA7887" w:rsidP="007053D5">
      <w:pPr>
        <w:numPr>
          <w:ilvl w:val="1"/>
          <w:numId w:val="14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>Descripción</w:t>
      </w:r>
    </w:p>
    <w:p w:rsidR="00DA7887" w:rsidRPr="00DA7887" w:rsidRDefault="00DA7887" w:rsidP="007053D5">
      <w:pPr>
        <w:numPr>
          <w:ilvl w:val="1"/>
          <w:numId w:val="14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>Misión</w:t>
      </w:r>
    </w:p>
    <w:p w:rsidR="00DA7887" w:rsidRPr="00DA7887" w:rsidRDefault="00DA7887" w:rsidP="007053D5">
      <w:pPr>
        <w:numPr>
          <w:ilvl w:val="1"/>
          <w:numId w:val="14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Visión </w:t>
      </w:r>
    </w:p>
    <w:p w:rsidR="00DA7887" w:rsidRPr="00DA7887" w:rsidRDefault="00DA7887" w:rsidP="007053D5">
      <w:pPr>
        <w:numPr>
          <w:ilvl w:val="1"/>
          <w:numId w:val="14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Objetivos General </w:t>
      </w:r>
    </w:p>
    <w:p w:rsidR="00DA7887" w:rsidRPr="00DA7887" w:rsidRDefault="00DA7887" w:rsidP="007053D5">
      <w:pPr>
        <w:numPr>
          <w:ilvl w:val="1"/>
          <w:numId w:val="14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 Objetivos Específicos</w:t>
      </w:r>
    </w:p>
    <w:p w:rsidR="00DA7887" w:rsidRPr="00DA7887" w:rsidRDefault="00DA7887" w:rsidP="007053D5">
      <w:pPr>
        <w:numPr>
          <w:ilvl w:val="1"/>
          <w:numId w:val="14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Atribuciones  del Director(a), o Secretario(a), o Comandante; dependiendo del caso   </w:t>
      </w:r>
    </w:p>
    <w:p w:rsidR="00DA7887" w:rsidRDefault="00DA7887" w:rsidP="007053D5">
      <w:pPr>
        <w:numPr>
          <w:ilvl w:val="1"/>
          <w:numId w:val="14"/>
        </w:numPr>
        <w:spacing w:after="160" w:line="259" w:lineRule="auto"/>
        <w:ind w:left="567" w:hanging="567"/>
        <w:contextualSpacing/>
        <w:rPr>
          <w:rFonts w:ascii="Calibri" w:eastAsia="Calibri" w:hAnsi="Calibri" w:cs="Times New Roman"/>
        </w:rPr>
      </w:pPr>
      <w:r w:rsidRPr="00DA7887">
        <w:rPr>
          <w:rFonts w:ascii="Calibri" w:eastAsia="Calibri" w:hAnsi="Calibri" w:cs="Times New Roman"/>
        </w:rPr>
        <w:t xml:space="preserve">Estructura Organizacional: </w:t>
      </w:r>
      <w:r>
        <w:rPr>
          <w:rFonts w:ascii="Calibri" w:eastAsia="Calibri" w:hAnsi="Calibri" w:cs="Times New Roman"/>
        </w:rPr>
        <w:t xml:space="preserve">1. </w:t>
      </w:r>
      <w:r w:rsidRPr="00DA7887">
        <w:rPr>
          <w:rFonts w:ascii="Calibri" w:eastAsia="Calibri" w:hAnsi="Calibri" w:cs="Times New Roman"/>
        </w:rPr>
        <w:t>Estructura Organizativa,</w:t>
      </w:r>
      <w:r>
        <w:rPr>
          <w:rFonts w:ascii="Calibri" w:eastAsia="Calibri" w:hAnsi="Calibri" w:cs="Times New Roman"/>
        </w:rPr>
        <w:t xml:space="preserve"> 2. </w:t>
      </w:r>
      <w:r w:rsidRPr="00DA7887">
        <w:rPr>
          <w:rFonts w:ascii="Calibri" w:eastAsia="Calibri" w:hAnsi="Calibri" w:cs="Times New Roman"/>
        </w:rPr>
        <w:t xml:space="preserve">Organigrama (representación gráfica) y </w:t>
      </w:r>
      <w:r>
        <w:rPr>
          <w:rFonts w:ascii="Calibri" w:eastAsia="Calibri" w:hAnsi="Calibri" w:cs="Times New Roman"/>
        </w:rPr>
        <w:t xml:space="preserve">3. </w:t>
      </w:r>
      <w:r w:rsidRPr="00DA7887">
        <w:rPr>
          <w:rFonts w:ascii="Calibri" w:eastAsia="Calibri" w:hAnsi="Calibri" w:cs="Times New Roman"/>
        </w:rPr>
        <w:t>descripción de las Coord</w:t>
      </w:r>
      <w:r>
        <w:rPr>
          <w:rFonts w:ascii="Calibri" w:eastAsia="Calibri" w:hAnsi="Calibri" w:cs="Times New Roman"/>
        </w:rPr>
        <w:t xml:space="preserve">inaciones, Unidades y secciones. </w:t>
      </w:r>
      <w:r w:rsidRPr="00DA7887">
        <w:rPr>
          <w:rFonts w:ascii="Calibri" w:eastAsia="Calibri" w:hAnsi="Calibri" w:cs="Times New Roman"/>
        </w:rPr>
        <w:t xml:space="preserve"> </w:t>
      </w:r>
    </w:p>
    <w:p w:rsidR="00DA7887" w:rsidRPr="00DA7887" w:rsidRDefault="00DA7887" w:rsidP="00DA7887">
      <w:pPr>
        <w:spacing w:after="160" w:line="259" w:lineRule="auto"/>
        <w:ind w:left="360"/>
        <w:contextualSpacing/>
        <w:rPr>
          <w:rFonts w:ascii="Calibri" w:eastAsia="Calibri" w:hAnsi="Calibri" w:cs="Times New Roman"/>
        </w:rPr>
      </w:pPr>
    </w:p>
    <w:p w:rsidR="00DA7887" w:rsidRDefault="00DA7887" w:rsidP="007053D5">
      <w:pPr>
        <w:spacing w:after="160" w:line="259" w:lineRule="auto"/>
        <w:ind w:left="567" w:hanging="567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8:   </w:t>
      </w:r>
      <w:r w:rsidRPr="00DA7887">
        <w:rPr>
          <w:rFonts w:ascii="Calibri" w:eastAsia="Calibri" w:hAnsi="Calibri" w:cs="Times New Roman"/>
        </w:rPr>
        <w:t xml:space="preserve">Glosario de Términos </w:t>
      </w:r>
    </w:p>
    <w:p w:rsidR="00DA7887" w:rsidRPr="00DA7887" w:rsidRDefault="00DA7887" w:rsidP="007053D5">
      <w:pPr>
        <w:spacing w:after="160" w:line="259" w:lineRule="auto"/>
        <w:ind w:left="567" w:hanging="567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9:   </w:t>
      </w:r>
      <w:r w:rsidRPr="00DA7887">
        <w:rPr>
          <w:rFonts w:ascii="Calibri" w:eastAsia="Calibri" w:hAnsi="Calibri" w:cs="Times New Roman"/>
        </w:rPr>
        <w:t xml:space="preserve">Referencias Bibliográficas </w:t>
      </w:r>
    </w:p>
    <w:p w:rsidR="00DA7887" w:rsidRDefault="00DA7887">
      <w:r>
        <w:br w:type="page"/>
      </w:r>
    </w:p>
    <w:p w:rsidR="00CD46F8" w:rsidRDefault="00CD46F8"/>
    <w:p w:rsidR="0061559A" w:rsidRDefault="0061559A" w:rsidP="008A1DA8">
      <w:pPr>
        <w:jc w:val="center"/>
        <w:rPr>
          <w:rFonts w:ascii="Times New Roman" w:hAnsi="Times New Roman" w:cs="Times New Roman"/>
          <w:b/>
          <w:sz w:val="40"/>
        </w:rPr>
      </w:pPr>
    </w:p>
    <w:p w:rsidR="0061559A" w:rsidRDefault="0061559A" w:rsidP="008A1DA8">
      <w:pPr>
        <w:jc w:val="center"/>
        <w:rPr>
          <w:rFonts w:ascii="Times New Roman" w:hAnsi="Times New Roman" w:cs="Times New Roman"/>
          <w:b/>
          <w:sz w:val="40"/>
        </w:rPr>
      </w:pPr>
    </w:p>
    <w:p w:rsidR="0061559A" w:rsidRDefault="001464F9" w:rsidP="008A1DA8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6FB72C" wp14:editId="0ED2E316">
                <wp:simplePos x="0" y="0"/>
                <wp:positionH relativeFrom="page">
                  <wp:align>center</wp:align>
                </wp:positionH>
                <wp:positionV relativeFrom="paragraph">
                  <wp:posOffset>348615</wp:posOffset>
                </wp:positionV>
                <wp:extent cx="1828800" cy="561975"/>
                <wp:effectExtent l="0" t="0" r="19050" b="28575"/>
                <wp:wrapSquare wrapText="bothSides"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619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9" w:rsidRPr="001464F9" w:rsidRDefault="001464F9" w:rsidP="001464F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BACC6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64F9">
                              <w:rPr>
                                <w:rFonts w:ascii="Times New Roman" w:hAnsi="Times New Roman" w:cs="Times New Roman"/>
                                <w:b/>
                                <w:color w:val="4BACC6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BIENVENIDOS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FB72C" id="_x0000_t202" coordsize="21600,21600" o:spt="202" path="m,l,21600r21600,l21600,xe">
                <v:stroke joinstyle="miter"/>
                <v:path gradientshapeok="t" o:connecttype="rect"/>
              </v:shapetype>
              <v:shape id="Cuadro de texto 28" o:spid="_x0000_s1026" type="#_x0000_t202" style="position:absolute;left:0;text-align:left;margin-left:0;margin-top:27.45pt;width:2in;height:44.25pt;z-index:251694080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" fillcolor="#eaf1dd [662]" strokecolor="#c0504d [3205]" strokeweight="2pt">
                <v:textbox>
                  <w:txbxContent>
                    <w:p w:rsidR="001464F9" w:rsidRPr="001464F9" w:rsidRDefault="001464F9" w:rsidP="001464F9">
                      <w:pPr>
                        <w:rPr>
                          <w:rFonts w:ascii="Times New Roman" w:hAnsi="Times New Roman" w:cs="Times New Roman"/>
                          <w:b/>
                          <w:color w:val="4BACC6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64F9">
                        <w:rPr>
                          <w:rFonts w:ascii="Times New Roman" w:hAnsi="Times New Roman" w:cs="Times New Roman"/>
                          <w:b/>
                          <w:color w:val="4BACC6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BIENVENIDOS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1559A" w:rsidRDefault="0061559A" w:rsidP="00DA7887">
      <w:pPr>
        <w:rPr>
          <w:rFonts w:ascii="Times New Roman" w:hAnsi="Times New Roman" w:cs="Times New Roman"/>
          <w:b/>
          <w:sz w:val="40"/>
        </w:rPr>
      </w:pPr>
    </w:p>
    <w:p w:rsidR="001464F9" w:rsidRDefault="001464F9" w:rsidP="00DA7887">
      <w:pPr>
        <w:rPr>
          <w:rFonts w:ascii="Times New Roman" w:hAnsi="Times New Roman" w:cs="Times New Roman"/>
          <w:b/>
          <w:sz w:val="40"/>
        </w:rPr>
      </w:pPr>
    </w:p>
    <w:p w:rsidR="00CD46F8" w:rsidRPr="0061559A" w:rsidRDefault="008A1DA8" w:rsidP="008A1DA8">
      <w:pPr>
        <w:jc w:val="center"/>
        <w:rPr>
          <w:rFonts w:ascii="Times New Roman" w:hAnsi="Times New Roman" w:cs="Times New Roman"/>
          <w:b/>
          <w:sz w:val="40"/>
        </w:rPr>
      </w:pPr>
      <w:r w:rsidRPr="0061559A">
        <w:rPr>
          <w:rFonts w:ascii="Times New Roman" w:hAnsi="Times New Roman" w:cs="Times New Roman"/>
          <w:b/>
          <w:sz w:val="40"/>
        </w:rPr>
        <w:t>PRESENTACIÓN</w:t>
      </w:r>
      <w:r w:rsidR="00DA7887">
        <w:rPr>
          <w:rFonts w:ascii="Times New Roman" w:hAnsi="Times New Roman" w:cs="Times New Roman"/>
          <w:b/>
          <w:sz w:val="40"/>
        </w:rPr>
        <w:t xml:space="preserve"> Y ELABORACIÓN DE LOS MANUALES DE ORGANIZACIÓN</w:t>
      </w:r>
    </w:p>
    <w:p w:rsidR="00394DF2" w:rsidRPr="00F723BD" w:rsidRDefault="00F723BD">
      <w:r>
        <w:rPr>
          <w:noProof/>
          <w:lang w:eastAsia="es-VE"/>
        </w:rPr>
        <w:lastRenderedPageBreak/>
        <w:drawing>
          <wp:anchor distT="0" distB="0" distL="114300" distR="114300" simplePos="0" relativeHeight="251658240" behindDoc="0" locked="0" layoutInCell="1" allowOverlap="1" wp14:anchorId="24F59DE9" wp14:editId="7DB7C4A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955280" cy="10382250"/>
            <wp:effectExtent l="0" t="0" r="7620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1038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F92" w:rsidRPr="00032F92" w:rsidRDefault="00032F92" w:rsidP="00032F92">
      <w:pPr>
        <w:jc w:val="both"/>
        <w:rPr>
          <w:rFonts w:ascii="Calibri" w:eastAsia="Times New Roman" w:hAnsi="Calibri" w:cs="Times New Roman"/>
          <w:vanish/>
          <w:sz w:val="20"/>
          <w:szCs w:val="20"/>
          <w:lang w:eastAsia="es-VE"/>
        </w:rPr>
      </w:pPr>
    </w:p>
    <w:p w:rsidR="00256F5E" w:rsidRDefault="00256F5E" w:rsidP="00F723BD">
      <w:pPr>
        <w:tabs>
          <w:tab w:val="left" w:pos="2171"/>
        </w:tabs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u w:val="single"/>
          <w:lang w:eastAsia="es-VE"/>
        </w:rPr>
      </w:pPr>
    </w:p>
    <w:p w:rsidR="00212F54" w:rsidRPr="00F723BD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VE"/>
        </w:rPr>
      </w:pPr>
      <w:r w:rsidRPr="00F723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VE"/>
        </w:rPr>
        <w:t>AUTORIDADES DE LA UNELLEZ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noProof/>
          <w:sz w:val="28"/>
          <w:szCs w:val="28"/>
          <w:lang w:eastAsia="es-VE"/>
        </w:rPr>
        <w:drawing>
          <wp:inline distT="0" distB="0" distL="0" distR="0" wp14:anchorId="07A56E03" wp14:editId="707A12E6">
            <wp:extent cx="865505" cy="56070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Dr. Alberto Quintero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Rector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MSc. Jesús Manuel Monsalve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 de Servicios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Prof. Oscar Hurtado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Secretario General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Dra. Arlene Josefina Vergaras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Vice-Rectora de Planificación y Desarrollo Social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Prof. Alberto Herrera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 de Producción Agrícola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Prof. Marys Orasma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 de Planificación y Desarrollo Regional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 xml:space="preserve">Prof. </w:t>
      </w:r>
      <w:r w:rsidR="00BF59D4">
        <w:rPr>
          <w:rFonts w:ascii="Calibri" w:eastAsia="Times New Roman" w:hAnsi="Calibri" w:cs="Times New Roman"/>
          <w:sz w:val="28"/>
          <w:szCs w:val="28"/>
          <w:lang w:eastAsia="es-VE"/>
        </w:rPr>
        <w:t>Wilmer</w:t>
      </w:r>
      <w:r w:rsidR="00652A5B">
        <w:rPr>
          <w:rFonts w:ascii="Calibri" w:eastAsia="Times New Roman" w:hAnsi="Calibri" w:cs="Times New Roman"/>
          <w:sz w:val="28"/>
          <w:szCs w:val="28"/>
          <w:lang w:eastAsia="es-VE"/>
        </w:rPr>
        <w:t xml:space="preserve"> Salazar</w:t>
      </w:r>
    </w:p>
    <w:p w:rsidR="00212F54" w:rsidRPr="00212F54" w:rsidRDefault="00212F54" w:rsidP="00212F54">
      <w:pPr>
        <w:jc w:val="center"/>
        <w:rPr>
          <w:rFonts w:ascii="Calibri" w:eastAsia="Times New Roman" w:hAnsi="Calibri" w:cs="Times New Roman"/>
          <w:b/>
          <w:vanish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 de Infraestructura y Procesos Industriales</w:t>
      </w:r>
    </w:p>
    <w:p w:rsidR="00CD46F8" w:rsidRDefault="00CD46F8"/>
    <w:p w:rsidR="00CD46F8" w:rsidRDefault="00CD46F8"/>
    <w:p w:rsidR="00CD46F8" w:rsidRDefault="00CD46F8"/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8"/>
        <w:gridCol w:w="3837"/>
        <w:gridCol w:w="398"/>
        <w:gridCol w:w="1827"/>
      </w:tblGrid>
      <w:tr w:rsidR="00212F54" w:rsidRPr="00032F92" w:rsidTr="001B4C38">
        <w:trPr>
          <w:trHeight w:val="267"/>
          <w:jc w:val="center"/>
        </w:trPr>
        <w:tc>
          <w:tcPr>
            <w:tcW w:w="8500" w:type="dxa"/>
            <w:gridSpan w:val="4"/>
            <w:shd w:val="clear" w:color="auto" w:fill="auto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val="es-ES" w:eastAsia="zh-CN"/>
              </w:rPr>
              <w:lastRenderedPageBreak/>
              <w:t>HOJA DE VIDA</w:t>
            </w:r>
          </w:p>
        </w:tc>
      </w:tr>
      <w:tr w:rsidR="00212F54" w:rsidRPr="00032F92" w:rsidTr="001B4C38">
        <w:trPr>
          <w:trHeight w:val="267"/>
          <w:jc w:val="center"/>
        </w:trPr>
        <w:tc>
          <w:tcPr>
            <w:tcW w:w="6673" w:type="dxa"/>
            <w:gridSpan w:val="3"/>
            <w:shd w:val="clear" w:color="auto" w:fill="C4BC96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 xml:space="preserve">                  TÍTULO DEL MANUAL</w:t>
            </w:r>
          </w:p>
        </w:tc>
        <w:tc>
          <w:tcPr>
            <w:tcW w:w="1827" w:type="dxa"/>
            <w:shd w:val="clear" w:color="auto" w:fill="C4BC96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 xml:space="preserve">Versión  </w:t>
            </w:r>
          </w:p>
        </w:tc>
      </w:tr>
      <w:tr w:rsidR="00212F54" w:rsidRPr="00032F92" w:rsidTr="001B4C38">
        <w:trPr>
          <w:trHeight w:val="596"/>
          <w:jc w:val="center"/>
        </w:trPr>
        <w:tc>
          <w:tcPr>
            <w:tcW w:w="6673" w:type="dxa"/>
            <w:gridSpan w:val="3"/>
            <w:shd w:val="clear" w:color="auto" w:fill="FFFFFF"/>
            <w:vAlign w:val="center"/>
          </w:tcPr>
          <w:p w:rsidR="00212F54" w:rsidRPr="00032F92" w:rsidRDefault="00212F54" w:rsidP="00652A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 xml:space="preserve">MANUAL DE ORGANIZACIÓN DE LA DIRECCIÓN DE </w:t>
            </w:r>
            <w:r w:rsidR="00652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XXXXXXX…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  <w:t>01</w:t>
            </w:r>
          </w:p>
        </w:tc>
      </w:tr>
      <w:tr w:rsidR="00212F54" w:rsidRPr="00032F92" w:rsidTr="001B4C38">
        <w:trPr>
          <w:trHeight w:val="479"/>
          <w:jc w:val="center"/>
        </w:trPr>
        <w:tc>
          <w:tcPr>
            <w:tcW w:w="8500" w:type="dxa"/>
            <w:gridSpan w:val="4"/>
            <w:shd w:val="clear" w:color="auto" w:fill="FFFFFF"/>
            <w:vAlign w:val="center"/>
          </w:tcPr>
          <w:p w:rsidR="00212F54" w:rsidRPr="00032F92" w:rsidRDefault="00212F54" w:rsidP="00652A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El presente Manual fue elaborado por la </w:t>
            </w:r>
            <w:r w:rsidR="00652A5B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Oficina de XXXXXXXX   adscrita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al Rectorado de la UNELLEZ, para </w:t>
            </w:r>
            <w:r w:rsidR="00652A5B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la revisión por parte de la Dirección de Planificación y Presupuesto Institucional y su posterior 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aprobación del Consejo Directivo de la Universidad Nacional Experimental de los Llanos Occidentales “Ezequiel Zamora”. </w:t>
            </w:r>
          </w:p>
        </w:tc>
      </w:tr>
      <w:tr w:rsidR="00212F54" w:rsidRPr="00032F92" w:rsidTr="001B4C38">
        <w:trPr>
          <w:trHeight w:val="433"/>
          <w:jc w:val="center"/>
        </w:trPr>
        <w:tc>
          <w:tcPr>
            <w:tcW w:w="8500" w:type="dxa"/>
            <w:gridSpan w:val="4"/>
            <w:shd w:val="clear" w:color="auto" w:fill="C4BC96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s-ES" w:eastAsia="zh-CN"/>
              </w:rPr>
              <w:t>CAMBIOS SIGNICATIVOS</w:t>
            </w:r>
          </w:p>
        </w:tc>
      </w:tr>
      <w:tr w:rsidR="00212F54" w:rsidRPr="00032F92" w:rsidTr="001B4C38">
        <w:trPr>
          <w:trHeight w:val="479"/>
          <w:jc w:val="center"/>
        </w:trPr>
        <w:tc>
          <w:tcPr>
            <w:tcW w:w="8500" w:type="dxa"/>
            <w:gridSpan w:val="4"/>
            <w:shd w:val="clear" w:color="auto" w:fill="FFFFFF"/>
            <w:vAlign w:val="center"/>
          </w:tcPr>
          <w:p w:rsidR="00212F54" w:rsidRPr="00032F92" w:rsidRDefault="00212F54" w:rsidP="003A302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Se fusionan la Oficina de </w:t>
            </w:r>
            <w:r w:rsidR="00634943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XXXXXXXX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y la Oficina de </w:t>
            </w:r>
            <w:r w:rsidR="00634943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XXXXXXXXXX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quedando con el nombre de </w:t>
            </w:r>
            <w:r w:rsidRPr="00032F92">
              <w:rPr>
                <w:rFonts w:ascii="Times New Roman" w:eastAsia="Times New Roman" w:hAnsi="Times New Roman" w:cs="Times New Roman"/>
                <w:b/>
                <w:sz w:val="18"/>
                <w:szCs w:val="20"/>
                <w:u w:val="single"/>
                <w:lang w:val="es-ES" w:eastAsia="zh-CN"/>
              </w:rPr>
              <w:t xml:space="preserve">Dirección General de </w:t>
            </w:r>
            <w:r w:rsidR="00652A5B">
              <w:rPr>
                <w:rFonts w:ascii="Times New Roman" w:eastAsia="Times New Roman" w:hAnsi="Times New Roman" w:cs="Times New Roman"/>
                <w:b/>
                <w:sz w:val="18"/>
                <w:szCs w:val="20"/>
                <w:u w:val="single"/>
                <w:lang w:val="es-ES" w:eastAsia="zh-CN"/>
              </w:rPr>
              <w:t>XXXXXXXXXX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. Internamente se fusiona la Coordinación de </w:t>
            </w:r>
            <w:r w:rsidR="003A3020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XXXXXXX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con la Coordinación de </w:t>
            </w:r>
            <w:r w:rsidR="003A3020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XXXXXXXXX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quedando como Coordinación de </w:t>
            </w:r>
            <w:r w:rsidR="003A3020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XXXXXXXX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. Se cambia la denominación de la Coordinación de </w:t>
            </w:r>
            <w:r w:rsidR="003A3020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XXXXXXX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como Coordinación de </w:t>
            </w:r>
            <w:r w:rsidR="003A3020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XXXXXXXXXXX</w:t>
            </w:r>
            <w:r w:rsidRPr="00032F92">
              <w:rPr>
                <w:rFonts w:ascii="Times New Roman" w:eastAsia="Times New Roman" w:hAnsi="Times New Roman" w:cs="Times New Roman"/>
                <w:sz w:val="16"/>
                <w:szCs w:val="20"/>
                <w:lang w:val="es-ES" w:eastAsia="zh-CN"/>
              </w:rPr>
              <w:t>.</w:t>
            </w:r>
          </w:p>
        </w:tc>
      </w:tr>
      <w:tr w:rsidR="00212F54" w:rsidRPr="00032F92" w:rsidTr="001B4C38">
        <w:trPr>
          <w:trHeight w:val="267"/>
          <w:jc w:val="center"/>
        </w:trPr>
        <w:tc>
          <w:tcPr>
            <w:tcW w:w="8500" w:type="dxa"/>
            <w:gridSpan w:val="4"/>
            <w:shd w:val="clear" w:color="auto" w:fill="C4BC96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>ELABORADO POR:</w:t>
            </w:r>
          </w:p>
        </w:tc>
      </w:tr>
      <w:tr w:rsidR="00212F54" w:rsidRPr="00032F92" w:rsidTr="001B4C38">
        <w:trPr>
          <w:trHeight w:val="267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NOMBRE</w:t>
            </w:r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CARGO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FIRMA</w:t>
            </w: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6436B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Esp.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XXXXX  </w:t>
            </w:r>
            <w:proofErr w:type="spellStart"/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</w:t>
            </w:r>
            <w:proofErr w:type="spellEnd"/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6436B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Jefe de la Oficina de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XXXXXX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es-ES" w:eastAsia="zh-CN"/>
              </w:rPr>
            </w:pP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6436B2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  <w:t xml:space="preserve">MSc.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  <w:t xml:space="preserve">XXXX  </w:t>
            </w:r>
            <w:proofErr w:type="spellStart"/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414730" w:rsidP="009112FB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  <w:t>xxxxxxxxx</w:t>
            </w:r>
            <w:proofErr w:type="spellEnd"/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es-ES" w:eastAsia="zh-CN"/>
              </w:rPr>
            </w:pP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6436B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MSc.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XXXXX 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XXXXXX</w:t>
            </w:r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Planificador Central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es-ES" w:eastAsia="zh-CN"/>
              </w:rPr>
            </w:pP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6436B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MSc.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</w:t>
            </w:r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Planificador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es-ES" w:eastAsia="zh-CN"/>
              </w:rPr>
            </w:pP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8500" w:type="dxa"/>
            <w:gridSpan w:val="4"/>
            <w:shd w:val="clear" w:color="auto" w:fill="C4BC96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>COLABORADORES:</w:t>
            </w: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2A2A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MSc. </w:t>
            </w:r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XXXX </w:t>
            </w:r>
            <w:proofErr w:type="spellStart"/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Planificador Central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2A2A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MSc. </w:t>
            </w:r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XXXX </w:t>
            </w:r>
            <w:proofErr w:type="spellStart"/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Especialista en Tecnología de Información y Comunicación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2A2A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MSc. </w:t>
            </w:r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XXXX </w:t>
            </w:r>
            <w:proofErr w:type="spellStart"/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Coordinador de Formulación Presupuestaria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2A2A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Lcda. </w:t>
            </w:r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XXXX </w:t>
            </w:r>
            <w:proofErr w:type="spellStart"/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Planificador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1B4C38">
        <w:trPr>
          <w:trHeight w:val="104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3C7D9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Lcda. </w:t>
            </w:r>
            <w:r w:rsidR="003C7D9E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 X XXXX</w:t>
            </w:r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Coordinador de Control Presupuestario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1B4C38">
        <w:trPr>
          <w:trHeight w:val="267"/>
          <w:jc w:val="center"/>
        </w:trPr>
        <w:tc>
          <w:tcPr>
            <w:tcW w:w="8500" w:type="dxa"/>
            <w:gridSpan w:val="4"/>
            <w:shd w:val="clear" w:color="auto" w:fill="C4BC96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>REVISADO POR:</w:t>
            </w:r>
          </w:p>
        </w:tc>
      </w:tr>
      <w:tr w:rsidR="00212F54" w:rsidRPr="00032F92" w:rsidTr="001B4C38">
        <w:trPr>
          <w:trHeight w:val="267"/>
          <w:jc w:val="center"/>
        </w:trPr>
        <w:tc>
          <w:tcPr>
            <w:tcW w:w="2438" w:type="dxa"/>
            <w:shd w:val="clear" w:color="auto" w:fill="auto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NOMBRE</w:t>
            </w:r>
          </w:p>
        </w:tc>
        <w:tc>
          <w:tcPr>
            <w:tcW w:w="3837" w:type="dxa"/>
            <w:shd w:val="clear" w:color="auto" w:fill="auto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CARGO</w:t>
            </w:r>
          </w:p>
        </w:tc>
        <w:tc>
          <w:tcPr>
            <w:tcW w:w="22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FIRMA Y SELLO</w:t>
            </w:r>
          </w:p>
        </w:tc>
      </w:tr>
      <w:tr w:rsidR="00212F54" w:rsidRPr="00032F92" w:rsidTr="001B4C38">
        <w:trPr>
          <w:trHeight w:val="267"/>
          <w:jc w:val="center"/>
        </w:trPr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MSc. Armando Chiquin</w:t>
            </w:r>
          </w:p>
        </w:tc>
        <w:tc>
          <w:tcPr>
            <w:tcW w:w="38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54" w:rsidRPr="00032F92" w:rsidRDefault="00212F54" w:rsidP="003C7D9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Coordinador de Evaluación</w:t>
            </w:r>
            <w:r w:rsidR="003C7D9E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 y Desarrollo Organizacional</w:t>
            </w: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 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54" w:rsidRPr="00032F92" w:rsidRDefault="00212F54" w:rsidP="009112F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</w:p>
        </w:tc>
      </w:tr>
      <w:tr w:rsidR="00212F54" w:rsidRPr="00032F92" w:rsidTr="001B4C38">
        <w:trPr>
          <w:trHeight w:val="267"/>
          <w:jc w:val="center"/>
        </w:trPr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F54" w:rsidRPr="00032F92" w:rsidRDefault="00EC2436" w:rsidP="00EC2436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MSc. XXXXX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XXXXX</w:t>
            </w:r>
            <w:proofErr w:type="spellEnd"/>
          </w:p>
        </w:tc>
        <w:tc>
          <w:tcPr>
            <w:tcW w:w="38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Planificador Central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F54" w:rsidRPr="00032F92" w:rsidRDefault="00212F54" w:rsidP="009112F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</w:p>
        </w:tc>
      </w:tr>
      <w:tr w:rsidR="00212F54" w:rsidRPr="00032F92" w:rsidTr="001B4C38">
        <w:trPr>
          <w:trHeight w:val="267"/>
          <w:jc w:val="center"/>
        </w:trPr>
        <w:tc>
          <w:tcPr>
            <w:tcW w:w="8500" w:type="dxa"/>
            <w:gridSpan w:val="4"/>
            <w:shd w:val="clear" w:color="auto" w:fill="C4BC96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>AVALADO POR:</w:t>
            </w:r>
          </w:p>
        </w:tc>
      </w:tr>
      <w:tr w:rsidR="00212F54" w:rsidRPr="00032F92" w:rsidTr="001B4C38">
        <w:trPr>
          <w:trHeight w:val="267"/>
          <w:jc w:val="center"/>
        </w:trPr>
        <w:tc>
          <w:tcPr>
            <w:tcW w:w="2438" w:type="dxa"/>
            <w:shd w:val="clear" w:color="auto" w:fill="auto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NOMBRE</w:t>
            </w:r>
          </w:p>
        </w:tc>
        <w:tc>
          <w:tcPr>
            <w:tcW w:w="3837" w:type="dxa"/>
            <w:shd w:val="clear" w:color="auto" w:fill="auto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CARGO</w:t>
            </w:r>
          </w:p>
        </w:tc>
        <w:tc>
          <w:tcPr>
            <w:tcW w:w="2225" w:type="dxa"/>
            <w:gridSpan w:val="2"/>
            <w:shd w:val="clear" w:color="auto" w:fill="auto"/>
            <w:vAlign w:val="center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FIRMA Y SELLO</w:t>
            </w:r>
          </w:p>
        </w:tc>
      </w:tr>
      <w:tr w:rsidR="00212F54" w:rsidRPr="00032F92" w:rsidTr="001B4C38">
        <w:trPr>
          <w:trHeight w:val="443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>Dr. Alberto Quintero</w:t>
            </w:r>
          </w:p>
        </w:tc>
        <w:tc>
          <w:tcPr>
            <w:tcW w:w="3837" w:type="dxa"/>
            <w:shd w:val="clear" w:color="auto" w:fill="FFFFFF"/>
            <w:vAlign w:val="center"/>
          </w:tcPr>
          <w:p w:rsidR="00212F54" w:rsidRPr="00032F92" w:rsidRDefault="00212F54" w:rsidP="009112FB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>Rector</w:t>
            </w:r>
          </w:p>
        </w:tc>
        <w:tc>
          <w:tcPr>
            <w:tcW w:w="2225" w:type="dxa"/>
            <w:gridSpan w:val="2"/>
            <w:shd w:val="clear" w:color="auto" w:fill="FFFFFF"/>
          </w:tcPr>
          <w:p w:rsidR="00212F54" w:rsidRPr="00032F92" w:rsidRDefault="00212F54" w:rsidP="00911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</w:p>
        </w:tc>
      </w:tr>
      <w:tr w:rsidR="00A13CBC" w:rsidRPr="00032F92" w:rsidTr="001B4C38">
        <w:trPr>
          <w:trHeight w:val="443"/>
          <w:jc w:val="center"/>
        </w:trPr>
        <w:tc>
          <w:tcPr>
            <w:tcW w:w="2438" w:type="dxa"/>
            <w:shd w:val="clear" w:color="auto" w:fill="FFFFFF"/>
            <w:vAlign w:val="center"/>
          </w:tcPr>
          <w:p w:rsidR="00A13CBC" w:rsidRPr="00032F92" w:rsidRDefault="00A13CBC" w:rsidP="006A6892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 xml:space="preserve">MSc. </w:t>
            </w:r>
            <w:proofErr w:type="spellStart"/>
            <w:r w:rsidR="006A68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>Raul</w:t>
            </w:r>
            <w:proofErr w:type="spellEnd"/>
            <w:r w:rsidR="006A68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 xml:space="preserve"> Vegas</w:t>
            </w:r>
          </w:p>
        </w:tc>
        <w:tc>
          <w:tcPr>
            <w:tcW w:w="3837" w:type="dxa"/>
            <w:shd w:val="clear" w:color="auto" w:fill="FFFFFF"/>
            <w:vAlign w:val="center"/>
          </w:tcPr>
          <w:p w:rsidR="00A13CBC" w:rsidRPr="00032F92" w:rsidRDefault="00A13CBC" w:rsidP="00A13CB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>Director</w:t>
            </w:r>
            <w:r w:rsidR="006A68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 xml:space="preserve"> de Planificación y Presupuesto Institucional</w:t>
            </w:r>
          </w:p>
        </w:tc>
        <w:tc>
          <w:tcPr>
            <w:tcW w:w="2225" w:type="dxa"/>
            <w:gridSpan w:val="2"/>
            <w:shd w:val="clear" w:color="auto" w:fill="FFFFFF"/>
          </w:tcPr>
          <w:p w:rsidR="00A13CBC" w:rsidRPr="00032F92" w:rsidRDefault="00A13CBC" w:rsidP="00911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</w:p>
        </w:tc>
      </w:tr>
      <w:tr w:rsidR="00212F54" w:rsidRPr="00032F92" w:rsidTr="001B4C38">
        <w:trPr>
          <w:trHeight w:val="160"/>
          <w:jc w:val="center"/>
        </w:trPr>
        <w:tc>
          <w:tcPr>
            <w:tcW w:w="8500" w:type="dxa"/>
            <w:gridSpan w:val="4"/>
            <w:shd w:val="clear" w:color="auto" w:fill="C4BC96"/>
            <w:vAlign w:val="center"/>
          </w:tcPr>
          <w:p w:rsidR="00212F54" w:rsidRPr="00032F92" w:rsidRDefault="00212F54" w:rsidP="009112F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VE"/>
              </w:rPr>
              <w:t>APROBADO POR:</w:t>
            </w:r>
          </w:p>
        </w:tc>
      </w:tr>
      <w:tr w:rsidR="00212F54" w:rsidRPr="00032F92" w:rsidTr="001B4C38">
        <w:trPr>
          <w:trHeight w:val="160"/>
          <w:jc w:val="center"/>
        </w:trPr>
        <w:tc>
          <w:tcPr>
            <w:tcW w:w="8500" w:type="dxa"/>
            <w:gridSpan w:val="4"/>
            <w:shd w:val="clear" w:color="auto" w:fill="FFFFFF"/>
            <w:vAlign w:val="center"/>
          </w:tcPr>
          <w:p w:rsidR="00212F54" w:rsidRPr="00032F92" w:rsidRDefault="00212F54" w:rsidP="001113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  <w:t xml:space="preserve">El presente </w:t>
            </w:r>
            <w:r w:rsidRPr="00032F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VE"/>
              </w:rPr>
              <w:t xml:space="preserve">Manual de Organización de la Dirección de </w:t>
            </w:r>
            <w:r w:rsidR="001113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VE"/>
              </w:rPr>
              <w:t>XXXXXXXXXX</w:t>
            </w: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  <w:t>, ha sido aprobado en Consejo Directivo en Acta Nº____________, Resolución Nº CD 2017___________,de Fecha ____/_____/_______/, Punto Nº ______</w:t>
            </w:r>
          </w:p>
        </w:tc>
      </w:tr>
    </w:tbl>
    <w:p w:rsidR="00CD46F8" w:rsidRDefault="00CD46F8"/>
    <w:p w:rsidR="00CD46F8" w:rsidRDefault="00CD46F8"/>
    <w:p w:rsidR="00212F54" w:rsidRPr="00212F54" w:rsidRDefault="00212F54" w:rsidP="00212F54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es-ES" w:eastAsia="zh-CN"/>
        </w:rPr>
      </w:pPr>
      <w:r w:rsidRPr="00212F54">
        <w:rPr>
          <w:rFonts w:ascii="Times New Roman" w:eastAsia="MS Mincho" w:hAnsi="Times New Roman" w:cs="Times New Roman"/>
          <w:b/>
          <w:smallCaps/>
          <w:sz w:val="28"/>
          <w:szCs w:val="24"/>
          <w:lang w:val="es-ES" w:eastAsia="zh-CN"/>
        </w:rPr>
        <w:t>INDICE GENERAL</w:t>
      </w:r>
    </w:p>
    <w:p w:rsidR="00212F54" w:rsidRPr="00212F54" w:rsidRDefault="00212F54" w:rsidP="00212F54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mallCaps/>
          <w:sz w:val="28"/>
          <w:szCs w:val="24"/>
          <w:lang w:val="es-ES" w:eastAsia="zh-CN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6144"/>
        <w:gridCol w:w="711"/>
      </w:tblGrid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8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8"/>
                <w:szCs w:val="24"/>
                <w:lang w:val="es-ES" w:eastAsia="zh-CN"/>
              </w:rPr>
              <w:t>Nº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8"/>
                <w:szCs w:val="24"/>
                <w:lang w:val="es-ES" w:eastAsia="zh-CN"/>
              </w:rPr>
            </w:pP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8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z w:val="24"/>
                <w:szCs w:val="24"/>
                <w:lang w:val="es-ES" w:eastAsia="zh-CN"/>
              </w:rPr>
              <w:t>Pág.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8"/>
                <w:szCs w:val="24"/>
                <w:lang w:val="es-ES" w:eastAsia="zh-CN"/>
              </w:rPr>
            </w:pP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rFonts w:eastAsia="MS Mincho"/>
                <w:b/>
                <w:smallCaps/>
                <w:sz w:val="28"/>
                <w:szCs w:val="24"/>
                <w:lang w:val="es-ES" w:eastAsia="zh-CN"/>
              </w:rPr>
            </w:pPr>
            <w:r w:rsidRPr="00212F54">
              <w:rPr>
                <w:b/>
                <w:bCs/>
                <w:sz w:val="24"/>
                <w:szCs w:val="24"/>
                <w:lang w:val="es-ES_tradnl" w:eastAsia="zh-CN"/>
              </w:rPr>
              <w:t>Introducción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6</w:t>
            </w:r>
          </w:p>
        </w:tc>
      </w:tr>
      <w:tr w:rsidR="00212F54" w:rsidRPr="00212F54" w:rsidTr="00212F54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8"/>
                <w:szCs w:val="24"/>
                <w:lang w:val="es-ES" w:eastAsia="zh-CN"/>
              </w:rPr>
            </w:pPr>
          </w:p>
        </w:tc>
        <w:tc>
          <w:tcPr>
            <w:tcW w:w="6322" w:type="dxa"/>
            <w:shd w:val="clear" w:color="auto" w:fill="DDD9C3"/>
          </w:tcPr>
          <w:p w:rsidR="00212F54" w:rsidRPr="00212F54" w:rsidRDefault="00212F54" w:rsidP="00212F54">
            <w:pPr>
              <w:suppressAutoHyphens/>
              <w:rPr>
                <w:rFonts w:eastAsia="MS Mincho"/>
                <w:b/>
                <w:smallCaps/>
                <w:sz w:val="24"/>
                <w:szCs w:val="24"/>
                <w:lang w:val="es-ES_tradnl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_tradnl" w:eastAsia="zh-CN"/>
              </w:rPr>
              <w:t>Capítulo I: aspectos generales del manual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8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iCs/>
                <w:sz w:val="24"/>
                <w:szCs w:val="24"/>
                <w:lang w:val="es-ES_tradnl" w:eastAsia="zh-CN"/>
              </w:rPr>
              <w:t>Objetivos  del  Manual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8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Lineamientos  Generales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9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1.3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Marco legal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10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1.4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 xml:space="preserve">Alcance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12</w:t>
            </w:r>
          </w:p>
        </w:tc>
      </w:tr>
      <w:tr w:rsidR="00212F54" w:rsidRPr="00212F54" w:rsidTr="00212F54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  <w:tc>
          <w:tcPr>
            <w:tcW w:w="6322" w:type="dxa"/>
            <w:shd w:val="clear" w:color="auto" w:fill="DDD9C3"/>
          </w:tcPr>
          <w:p w:rsidR="00212F54" w:rsidRPr="00212F54" w:rsidRDefault="00212F54" w:rsidP="00212F54">
            <w:pPr>
              <w:suppressAutoHyphens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 xml:space="preserve">capitulo ii: </w:t>
            </w:r>
            <w:r w:rsidRPr="00212F54">
              <w:rPr>
                <w:rFonts w:eastAsia="MS Mincho"/>
                <w:b/>
                <w:smallCaps/>
                <w:sz w:val="24"/>
                <w:szCs w:val="24"/>
                <w:lang w:val="es-ES_tradnl" w:eastAsia="zh-CN"/>
              </w:rPr>
              <w:t>: aspectos Específicos del manual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Antecedentes Históricos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14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Descripción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15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2.3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Misión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19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2.4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Visión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19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2.5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Objetivo General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19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2.6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Objetivos Específicos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20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2.7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Atribuciones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20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 xml:space="preserve">Estructura Organizativa   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23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Organigrama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26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>2.8.1</w:t>
            </w:r>
          </w:p>
        </w:tc>
        <w:tc>
          <w:tcPr>
            <w:tcW w:w="6322" w:type="dxa"/>
          </w:tcPr>
          <w:p w:rsidR="00212F54" w:rsidRPr="00212F54" w:rsidRDefault="00212F54" w:rsidP="00291A37">
            <w:pPr>
              <w:suppressAutoHyphens/>
              <w:jc w:val="both"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>Coordinación</w:t>
            </w:r>
            <w:r w:rsidRPr="00212F54">
              <w:rPr>
                <w:rFonts w:eastAsia="MS Mincho"/>
                <w:sz w:val="24"/>
                <w:szCs w:val="24"/>
                <w:lang w:val="es-ES" w:eastAsia="zh-CN"/>
              </w:rPr>
              <w:t xml:space="preserve"> </w:t>
            </w: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de </w:t>
            </w:r>
            <w:proofErr w:type="spellStart"/>
            <w:r w:rsidR="00291A37">
              <w:rPr>
                <w:b/>
                <w:sz w:val="24"/>
                <w:szCs w:val="24"/>
                <w:lang w:val="es-ES_tradnl" w:eastAsia="zh-CN"/>
              </w:rPr>
              <w:t>Xxxxxx</w:t>
            </w:r>
            <w:proofErr w:type="spellEnd"/>
            <w:r w:rsidR="00291A37">
              <w:rPr>
                <w:b/>
                <w:sz w:val="24"/>
                <w:szCs w:val="24"/>
                <w:lang w:val="es-ES_tradnl" w:eastAsia="zh-CN"/>
              </w:rPr>
              <w:t xml:space="preserve"> y Xxxxxxxx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2.8.1.1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Descripción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27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2.8.1.2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Objetivo General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28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2.8.1.3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Objetivos Específicos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28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2.8.1.4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Atribuciones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29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2.8.1.5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Estructura Organizativa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31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2.8.1.5.1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Unidad de Salud Integral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32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2.8.1.5.2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Unidad Administrativa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>2.8.2</w:t>
            </w:r>
          </w:p>
        </w:tc>
        <w:tc>
          <w:tcPr>
            <w:tcW w:w="6322" w:type="dxa"/>
          </w:tcPr>
          <w:p w:rsidR="00212F54" w:rsidRPr="00212F54" w:rsidRDefault="00212F54" w:rsidP="00291A37">
            <w:pPr>
              <w:suppressAutoHyphens/>
              <w:jc w:val="both"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Centro de </w:t>
            </w:r>
            <w:proofErr w:type="spellStart"/>
            <w:r w:rsidR="00291A37">
              <w:rPr>
                <w:b/>
                <w:sz w:val="24"/>
                <w:szCs w:val="24"/>
                <w:lang w:val="es-ES_tradnl" w:eastAsia="zh-CN"/>
              </w:rPr>
              <w:t>Xxxxx</w:t>
            </w:r>
            <w:proofErr w:type="spellEnd"/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 de los Vice-Rectorados de Área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Descripción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36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 xml:space="preserve">Objetivo General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37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2.8.2.3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Objetivo Específicos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37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2.8.2.4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Atribuciones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38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Estructura Organizativa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40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>2.8.2.5.1</w:t>
            </w:r>
          </w:p>
        </w:tc>
        <w:tc>
          <w:tcPr>
            <w:tcW w:w="6322" w:type="dxa"/>
          </w:tcPr>
          <w:p w:rsidR="00212F54" w:rsidRPr="00212F54" w:rsidRDefault="00212F54" w:rsidP="00291A37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Unidad de </w:t>
            </w:r>
            <w:proofErr w:type="spellStart"/>
            <w:r w:rsidR="00291A37">
              <w:rPr>
                <w:b/>
                <w:sz w:val="24"/>
                <w:szCs w:val="24"/>
                <w:lang w:val="es-ES_tradnl" w:eastAsia="zh-CN"/>
              </w:rPr>
              <w:t>Xxxxxxx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40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2.8.2.5.1.1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 xml:space="preserve">Descripción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41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lastRenderedPageBreak/>
              <w:t>2.8.2.5.1.2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Funciones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>2.8.2.5.2</w:t>
            </w:r>
          </w:p>
        </w:tc>
        <w:tc>
          <w:tcPr>
            <w:tcW w:w="6322" w:type="dxa"/>
          </w:tcPr>
          <w:p w:rsidR="00212F54" w:rsidRPr="00212F54" w:rsidRDefault="00212F54" w:rsidP="00291A37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Unidad de </w:t>
            </w:r>
            <w:proofErr w:type="spellStart"/>
            <w:r w:rsidR="00291A37">
              <w:rPr>
                <w:b/>
                <w:sz w:val="24"/>
                <w:szCs w:val="24"/>
                <w:lang w:val="es-ES_tradnl" w:eastAsia="zh-CN"/>
              </w:rPr>
              <w:t>Xxxxxx</w:t>
            </w:r>
            <w:proofErr w:type="spellEnd"/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2.8.2.5.2.1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 xml:space="preserve">Descripción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42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2.8.2.5.2.2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Funciones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43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>2.8.2.5.3</w:t>
            </w:r>
          </w:p>
        </w:tc>
        <w:tc>
          <w:tcPr>
            <w:tcW w:w="6322" w:type="dxa"/>
          </w:tcPr>
          <w:p w:rsidR="00212F54" w:rsidRPr="00212F54" w:rsidRDefault="00212F54" w:rsidP="00291A37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Unidad de los </w:t>
            </w:r>
            <w:proofErr w:type="spellStart"/>
            <w:r w:rsidR="00291A37">
              <w:rPr>
                <w:b/>
                <w:sz w:val="24"/>
                <w:szCs w:val="24"/>
                <w:lang w:val="es-ES_tradnl" w:eastAsia="zh-CN"/>
              </w:rPr>
              <w:t>Xxxxxxxxx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 xml:space="preserve">Descripción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44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Funciones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45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2.8.2.5.3.3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Estructura Organizativa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2.8.2.5.3.3.1</w:t>
            </w:r>
          </w:p>
        </w:tc>
        <w:tc>
          <w:tcPr>
            <w:tcW w:w="6322" w:type="dxa"/>
          </w:tcPr>
          <w:p w:rsidR="00212F54" w:rsidRPr="00212F54" w:rsidRDefault="00291A37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proofErr w:type="spellStart"/>
            <w:r>
              <w:rPr>
                <w:sz w:val="24"/>
                <w:szCs w:val="24"/>
                <w:lang w:val="es-ES_tradnl" w:eastAsia="zh-CN"/>
              </w:rPr>
              <w:t>Xxxxxxx</w:t>
            </w:r>
            <w:proofErr w:type="spellEnd"/>
            <w:r w:rsidR="00212F54" w:rsidRPr="00212F54">
              <w:rPr>
                <w:sz w:val="24"/>
                <w:szCs w:val="24"/>
                <w:lang w:val="es-ES_tradnl" w:eastAsia="zh-CN"/>
              </w:rPr>
              <w:t xml:space="preserve">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46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2.8.2.5.3.3.2</w:t>
            </w:r>
          </w:p>
        </w:tc>
        <w:tc>
          <w:tcPr>
            <w:tcW w:w="6322" w:type="dxa"/>
          </w:tcPr>
          <w:p w:rsidR="00212F54" w:rsidRPr="00212F54" w:rsidRDefault="00291A37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>
              <w:rPr>
                <w:sz w:val="24"/>
                <w:szCs w:val="24"/>
                <w:lang w:val="es-ES_tradnl" w:eastAsia="zh-CN"/>
              </w:rPr>
              <w:t>Xxxxxxxx</w:t>
            </w:r>
            <w:r w:rsidR="00212F54" w:rsidRPr="00212F54">
              <w:rPr>
                <w:sz w:val="24"/>
                <w:szCs w:val="24"/>
                <w:lang w:val="es-ES_tradnl" w:eastAsia="zh-CN"/>
              </w:rPr>
              <w:t xml:space="preserve">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49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2.8.2.5.3.3.3</w:t>
            </w:r>
          </w:p>
        </w:tc>
        <w:tc>
          <w:tcPr>
            <w:tcW w:w="6322" w:type="dxa"/>
          </w:tcPr>
          <w:p w:rsidR="00212F54" w:rsidRPr="00212F54" w:rsidRDefault="00291A37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proofErr w:type="spellStart"/>
            <w:r>
              <w:rPr>
                <w:sz w:val="24"/>
                <w:szCs w:val="24"/>
                <w:lang w:val="es-ES_tradnl" w:eastAsia="zh-CN"/>
              </w:rPr>
              <w:t>Xxxxxxxxx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51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2.8.2.5.3.3.4</w:t>
            </w:r>
          </w:p>
        </w:tc>
        <w:tc>
          <w:tcPr>
            <w:tcW w:w="6322" w:type="dxa"/>
          </w:tcPr>
          <w:p w:rsidR="00212F54" w:rsidRPr="00212F54" w:rsidRDefault="00291A37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proofErr w:type="spellStart"/>
            <w:r>
              <w:rPr>
                <w:sz w:val="24"/>
                <w:szCs w:val="24"/>
                <w:lang w:val="es-ES_tradnl" w:eastAsia="zh-CN"/>
              </w:rPr>
              <w:t>Xxxxxxxxx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53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2.8.2.5.3.3.5</w:t>
            </w:r>
          </w:p>
        </w:tc>
        <w:tc>
          <w:tcPr>
            <w:tcW w:w="6322" w:type="dxa"/>
          </w:tcPr>
          <w:p w:rsidR="00212F54" w:rsidRPr="00212F54" w:rsidRDefault="00291A37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proofErr w:type="spellStart"/>
            <w:r>
              <w:rPr>
                <w:sz w:val="24"/>
                <w:szCs w:val="24"/>
                <w:lang w:val="es-ES_tradnl" w:eastAsia="zh-CN"/>
              </w:rPr>
              <w:t>Xxxxxxx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54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2.8.2.5.3.3.6</w:t>
            </w:r>
          </w:p>
        </w:tc>
        <w:tc>
          <w:tcPr>
            <w:tcW w:w="6322" w:type="dxa"/>
          </w:tcPr>
          <w:p w:rsidR="00212F54" w:rsidRPr="00212F54" w:rsidRDefault="00291A37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proofErr w:type="spellStart"/>
            <w:r>
              <w:rPr>
                <w:sz w:val="24"/>
                <w:szCs w:val="24"/>
                <w:lang w:val="es-ES_tradnl" w:eastAsia="zh-CN"/>
              </w:rPr>
              <w:t>Xxxxxxx</w:t>
            </w:r>
            <w:proofErr w:type="spellEnd"/>
            <w:r>
              <w:rPr>
                <w:sz w:val="24"/>
                <w:szCs w:val="24"/>
                <w:lang w:val="es-ES_tradnl" w:eastAsia="zh-CN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 w:eastAsia="zh-CN"/>
              </w:rPr>
              <w:t>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56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2.8.2.5.3.3.7</w:t>
            </w:r>
          </w:p>
        </w:tc>
        <w:tc>
          <w:tcPr>
            <w:tcW w:w="6322" w:type="dxa"/>
          </w:tcPr>
          <w:p w:rsidR="00212F54" w:rsidRPr="00212F54" w:rsidRDefault="00291A37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proofErr w:type="spellStart"/>
            <w:r>
              <w:rPr>
                <w:sz w:val="24"/>
                <w:szCs w:val="24"/>
                <w:lang w:val="es-ES_tradnl" w:eastAsia="zh-CN"/>
              </w:rPr>
              <w:t>Xxxxxx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57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>2.8.2.5.4</w:t>
            </w:r>
          </w:p>
        </w:tc>
        <w:tc>
          <w:tcPr>
            <w:tcW w:w="6322" w:type="dxa"/>
          </w:tcPr>
          <w:p w:rsidR="00212F54" w:rsidRPr="00212F54" w:rsidRDefault="00212F54" w:rsidP="00291A37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Unidad de </w:t>
            </w:r>
            <w:proofErr w:type="spellStart"/>
            <w:r w:rsidR="00291A37">
              <w:rPr>
                <w:b/>
                <w:sz w:val="24"/>
                <w:szCs w:val="24"/>
                <w:lang w:val="es-ES_tradnl" w:eastAsia="zh-CN"/>
              </w:rPr>
              <w:t>Xxxxxxx</w:t>
            </w:r>
            <w:proofErr w:type="spellEnd"/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 y </w:t>
            </w:r>
            <w:proofErr w:type="spellStart"/>
            <w:r w:rsidR="00291A37">
              <w:rPr>
                <w:b/>
                <w:sz w:val="24"/>
                <w:szCs w:val="24"/>
                <w:lang w:val="es-ES_tradnl" w:eastAsia="zh-CN"/>
              </w:rPr>
              <w:t>Xxxxxxx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2.8.2.5.4.1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 xml:space="preserve">Descripción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59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2.8.2.5.4.2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Funciones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60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>2.8.2.5.5</w:t>
            </w:r>
          </w:p>
        </w:tc>
        <w:tc>
          <w:tcPr>
            <w:tcW w:w="6322" w:type="dxa"/>
          </w:tcPr>
          <w:p w:rsidR="00212F54" w:rsidRPr="00212F54" w:rsidRDefault="00212F54" w:rsidP="00291A37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Unidad de </w:t>
            </w:r>
            <w:proofErr w:type="spellStart"/>
            <w:r w:rsidR="00291A37">
              <w:rPr>
                <w:b/>
                <w:sz w:val="24"/>
                <w:szCs w:val="24"/>
                <w:lang w:val="es-ES_tradnl" w:eastAsia="zh-CN"/>
              </w:rPr>
              <w:t>Xxxxxxxxx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2.8.2.5.5.1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 xml:space="preserve">Descripción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62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2.8.2.5.5.2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Funciones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62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>2.8.2.5.6</w:t>
            </w:r>
          </w:p>
        </w:tc>
        <w:tc>
          <w:tcPr>
            <w:tcW w:w="6322" w:type="dxa"/>
          </w:tcPr>
          <w:p w:rsidR="00212F54" w:rsidRPr="00212F54" w:rsidRDefault="00212F54" w:rsidP="00291A37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Unidad de </w:t>
            </w:r>
            <w:proofErr w:type="spellStart"/>
            <w:r w:rsidR="00291A37">
              <w:rPr>
                <w:b/>
                <w:sz w:val="24"/>
                <w:szCs w:val="24"/>
                <w:lang w:val="es-ES_tradnl" w:eastAsia="zh-CN"/>
              </w:rPr>
              <w:t>Xxxxxxx</w:t>
            </w:r>
            <w:proofErr w:type="spellEnd"/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2.8.2.5.6.1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Descripción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64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2.8.2.5.6.2</w:t>
            </w: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sz w:val="24"/>
                <w:szCs w:val="24"/>
                <w:lang w:val="es-ES_tradnl" w:eastAsia="zh-CN"/>
              </w:rPr>
            </w:pPr>
            <w:r w:rsidRPr="00212F54">
              <w:rPr>
                <w:sz w:val="24"/>
                <w:szCs w:val="24"/>
                <w:lang w:val="es-ES_tradnl" w:eastAsia="zh-CN"/>
              </w:rPr>
              <w:t>Funciones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64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  <w:t>2.8.3</w:t>
            </w:r>
          </w:p>
        </w:tc>
        <w:tc>
          <w:tcPr>
            <w:tcW w:w="6322" w:type="dxa"/>
          </w:tcPr>
          <w:p w:rsidR="00212F54" w:rsidRPr="00212F54" w:rsidRDefault="00212F54" w:rsidP="00291A37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Coordinación del </w:t>
            </w:r>
            <w:r w:rsidR="00291A37">
              <w:rPr>
                <w:b/>
                <w:sz w:val="24"/>
                <w:szCs w:val="24"/>
                <w:lang w:val="es-ES_tradnl" w:eastAsia="zh-CN"/>
              </w:rPr>
              <w:t xml:space="preserve">Xxxxxxxx </w:t>
            </w:r>
            <w:r w:rsidRPr="00212F54">
              <w:rPr>
                <w:b/>
                <w:sz w:val="24"/>
                <w:szCs w:val="24"/>
                <w:lang w:val="es-ES_tradnl" w:eastAsia="zh-CN"/>
              </w:rPr>
              <w:t xml:space="preserve">en los Núcleos 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_tradnl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_tradnl" w:eastAsia="zh-CN"/>
              </w:rPr>
              <w:t>66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_tradnl" w:eastAsia="zh-CN"/>
              </w:rPr>
            </w:pP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>Glosario de Términos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69</w:t>
            </w:r>
          </w:p>
        </w:tc>
      </w:tr>
      <w:tr w:rsidR="00212F54" w:rsidRPr="00212F54" w:rsidTr="009112FB">
        <w:tc>
          <w:tcPr>
            <w:tcW w:w="1236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/>
                <w:smallCaps/>
                <w:sz w:val="24"/>
                <w:szCs w:val="24"/>
                <w:lang w:val="es-ES" w:eastAsia="zh-CN"/>
              </w:rPr>
            </w:pPr>
          </w:p>
        </w:tc>
        <w:tc>
          <w:tcPr>
            <w:tcW w:w="6322" w:type="dxa"/>
          </w:tcPr>
          <w:p w:rsidR="00212F54" w:rsidRPr="00212F54" w:rsidRDefault="00212F54" w:rsidP="00212F54">
            <w:pPr>
              <w:suppressAutoHyphens/>
              <w:rPr>
                <w:b/>
                <w:sz w:val="24"/>
                <w:szCs w:val="24"/>
                <w:lang w:val="es-ES_tradnl" w:eastAsia="zh-CN"/>
              </w:rPr>
            </w:pPr>
            <w:r w:rsidRPr="00212F54">
              <w:rPr>
                <w:b/>
                <w:sz w:val="24"/>
                <w:szCs w:val="24"/>
                <w:lang w:val="es-ES_tradnl" w:eastAsia="zh-CN"/>
              </w:rPr>
              <w:t>Referencias Bibliográficas</w:t>
            </w:r>
          </w:p>
        </w:tc>
        <w:tc>
          <w:tcPr>
            <w:tcW w:w="713" w:type="dxa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72</w:t>
            </w:r>
          </w:p>
        </w:tc>
      </w:tr>
    </w:tbl>
    <w:p w:rsidR="00212F54" w:rsidRPr="00212F54" w:rsidRDefault="00212F54" w:rsidP="00212F54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</w:pPr>
    </w:p>
    <w:p w:rsidR="00CD46F8" w:rsidRDefault="00CD46F8"/>
    <w:p w:rsidR="00CD46F8" w:rsidRDefault="00CD46F8"/>
    <w:p w:rsidR="00CD46F8" w:rsidRDefault="00CD46F8"/>
    <w:p w:rsidR="00291A37" w:rsidRDefault="00291A37"/>
    <w:p w:rsidR="00291A37" w:rsidRDefault="00291A37"/>
    <w:p w:rsidR="00212F54" w:rsidRPr="00FF2614" w:rsidRDefault="00212F54" w:rsidP="00212F5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es-ES"/>
        </w:rPr>
      </w:pPr>
      <w:r w:rsidRPr="00FF2614">
        <w:rPr>
          <w:rFonts w:ascii="Times New Roman" w:eastAsia="MS Mincho" w:hAnsi="Times New Roman" w:cs="Times New Roman"/>
          <w:b/>
          <w:sz w:val="28"/>
          <w:szCs w:val="28"/>
          <w:lang w:eastAsia="es-ES"/>
        </w:rPr>
        <w:t>INTRODUCCIÓN</w:t>
      </w:r>
    </w:p>
    <w:p w:rsidR="00212F54" w:rsidRPr="00212F54" w:rsidRDefault="00212F54" w:rsidP="00212F54">
      <w:pPr>
        <w:spacing w:after="0"/>
        <w:jc w:val="center"/>
        <w:rPr>
          <w:rFonts w:ascii="Times New Roman" w:eastAsia="MS Mincho" w:hAnsi="Times New Roman" w:cs="Times New Roman"/>
          <w:b/>
          <w:color w:val="4F6228"/>
          <w:sz w:val="28"/>
          <w:szCs w:val="28"/>
          <w:lang w:eastAsia="es-ES"/>
        </w:rPr>
      </w:pPr>
    </w:p>
    <w:p w:rsidR="00212F54" w:rsidRPr="00212F54" w:rsidRDefault="00212F54" w:rsidP="004E6C4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val="es-ES" w:eastAsia="es-ES"/>
        </w:rPr>
      </w:pPr>
      <w:r w:rsidRPr="00212F54">
        <w:rPr>
          <w:rFonts w:ascii="Times New Roman" w:eastAsia="MS Mincho" w:hAnsi="Times New Roman" w:cs="Times New Roman"/>
          <w:color w:val="000000"/>
          <w:sz w:val="24"/>
          <w:szCs w:val="24"/>
          <w:lang w:eastAsia="es-ES"/>
        </w:rPr>
        <w:t>L</w:t>
      </w:r>
      <w:r w:rsidRPr="00212F54">
        <w:rPr>
          <w:rFonts w:ascii="Times New Roman" w:eastAsia="MS Mincho" w:hAnsi="Times New Roman" w:cs="Times New Roman"/>
          <w:color w:val="000000"/>
          <w:sz w:val="24"/>
          <w:szCs w:val="24"/>
          <w:lang w:val="es-ES" w:eastAsia="es-ES"/>
        </w:rPr>
        <w:t xml:space="preserve">a Dirección de Planificación y Presupuesto  Institucional de la Universidad Nacional Experimental de los Llanos Occidentales “Ezequiel Zamora”, consciente de las necesidades de expansión y actualización que plantea la dinámica universitaria, impulsa y dirige la elaboración de los Manuales de Organización de las Unidades Académicas y Administrativas para la aprobación del Consejo Directivo de la UNELLEZ.  </w:t>
      </w:r>
    </w:p>
    <w:p w:rsidR="00212F54" w:rsidRPr="00212F54" w:rsidRDefault="00212F54" w:rsidP="004E6C4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val="es-ES" w:eastAsia="es-ES"/>
        </w:rPr>
      </w:pPr>
      <w:r w:rsidRPr="00212F54">
        <w:rPr>
          <w:rFonts w:ascii="Times New Roman" w:eastAsia="MS Mincho" w:hAnsi="Times New Roman" w:cs="Times New Roman"/>
          <w:color w:val="000000"/>
          <w:sz w:val="24"/>
          <w:szCs w:val="24"/>
          <w:lang w:val="es-ES" w:eastAsia="es-ES"/>
        </w:rPr>
        <w:t>Esto enmarcado dentro del proceso de transformación, inclusión y participación  que rige a la comunidad universitaria en la búsqueda de la amplitud y extensión de su ámbito de acción, llevando el conocimiento científico y social a los Municipios de los Estados Apure, Barinas, Cojedes, Portuguesa  y donde sea necesaria su presencia, esto aunado, al nuevo concepto institucional que se deriva de las exigencias de los organismos vinculados con la Planificación y Presupuesto Institucional, entre los cuales cabe destacar: la Oficina Nacional de Presupuesto (ONAPRE), el Ministerio del Poder Popular para la Educación Universitaria Ciencia y Tecnología (MPPEUCT), la Oficina de Planificación del Sector Universitario (OPSU), el Ministerio del Poder Popular para la Planificación y Desarrollo, entre otros.</w:t>
      </w:r>
    </w:p>
    <w:p w:rsidR="00212F54" w:rsidRPr="00212F54" w:rsidRDefault="00212F54" w:rsidP="00E127C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val="es-ES" w:eastAsia="es-ES"/>
        </w:rPr>
      </w:pPr>
      <w:r w:rsidRPr="00212F54">
        <w:rPr>
          <w:rFonts w:ascii="Times New Roman" w:eastAsia="MS Mincho" w:hAnsi="Times New Roman" w:cs="Times New Roman"/>
          <w:color w:val="000000"/>
          <w:sz w:val="24"/>
          <w:szCs w:val="24"/>
          <w:lang w:val="es-ES" w:eastAsia="es-ES"/>
        </w:rPr>
        <w:t>El presente Manual</w:t>
      </w: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es un instrumento de información y consulta, con la finalidad de orientar y permitir al usuario identificar de manera clara y efectiva las funciones y responsabilidades de las áreas que integran la estructura organizativa de la </w:t>
      </w:r>
      <w:r w:rsidRPr="00212F54">
        <w:rPr>
          <w:rFonts w:ascii="Times New Roman" w:eastAsia="MS Mincho" w:hAnsi="Times New Roman" w:cs="Times New Roman"/>
          <w:b/>
          <w:sz w:val="24"/>
          <w:szCs w:val="24"/>
          <w:lang w:val="es-ES" w:eastAsia="es-ES"/>
        </w:rPr>
        <w:t xml:space="preserve">Dirección de </w:t>
      </w:r>
      <w:r w:rsidR="004641C6">
        <w:rPr>
          <w:rFonts w:ascii="Times New Roman" w:eastAsia="MS Mincho" w:hAnsi="Times New Roman" w:cs="Times New Roman"/>
          <w:b/>
          <w:sz w:val="24"/>
          <w:szCs w:val="24"/>
          <w:lang w:val="es-ES" w:eastAsia="es-ES"/>
        </w:rPr>
        <w:t>XXXXXXX</w:t>
      </w:r>
      <w:r w:rsidRPr="00212F54">
        <w:rPr>
          <w:rFonts w:ascii="Times New Roman" w:eastAsia="MS Mincho" w:hAnsi="Times New Roman" w:cs="Times New Roman"/>
          <w:b/>
          <w:sz w:val="24"/>
          <w:szCs w:val="24"/>
          <w:lang w:val="es-ES" w:eastAsia="es-ES"/>
        </w:rPr>
        <w:t xml:space="preserve">, </w:t>
      </w:r>
      <w:r w:rsidR="004641C6">
        <w:rPr>
          <w:rFonts w:ascii="Times New Roman" w:eastAsia="MS Mincho" w:hAnsi="Times New Roman" w:cs="Times New Roman"/>
          <w:b/>
          <w:sz w:val="24"/>
          <w:szCs w:val="24"/>
          <w:lang w:val="es-ES" w:eastAsia="es-ES"/>
        </w:rPr>
        <w:t>XXXXXXXXXXX</w:t>
      </w:r>
      <w:r w:rsidRPr="00212F54">
        <w:rPr>
          <w:rFonts w:ascii="Times New Roman" w:eastAsia="MS Mincho" w:hAnsi="Times New Roman" w:cs="Times New Roman"/>
          <w:b/>
          <w:sz w:val="24"/>
          <w:szCs w:val="24"/>
          <w:lang w:val="es-ES" w:eastAsia="es-ES"/>
        </w:rPr>
        <w:t xml:space="preserve"> y </w:t>
      </w:r>
      <w:r w:rsidR="004641C6">
        <w:rPr>
          <w:rFonts w:ascii="Times New Roman" w:eastAsia="MS Mincho" w:hAnsi="Times New Roman" w:cs="Times New Roman"/>
          <w:b/>
          <w:sz w:val="24"/>
          <w:szCs w:val="24"/>
          <w:lang w:val="es-ES" w:eastAsia="es-ES"/>
        </w:rPr>
        <w:t>XXXXXX</w:t>
      </w:r>
      <w:r w:rsidRPr="00212F54">
        <w:rPr>
          <w:rFonts w:ascii="Times New Roman" w:eastAsia="MS Mincho" w:hAnsi="Times New Roman" w:cs="Times New Roman"/>
          <w:b/>
          <w:sz w:val="24"/>
          <w:szCs w:val="24"/>
          <w:lang w:val="es-ES" w:eastAsia="es-ES"/>
        </w:rPr>
        <w:t>.</w:t>
      </w: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</w:t>
      </w:r>
    </w:p>
    <w:p w:rsidR="00212F54" w:rsidRPr="00212F54" w:rsidRDefault="00212F54" w:rsidP="00212F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val="es-ES" w:eastAsia="es-ES"/>
        </w:rPr>
      </w:pP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Su diseño se ha configurado en dos (2) capítulos: </w:t>
      </w:r>
      <w:r w:rsidRPr="00212F54">
        <w:rPr>
          <w:rFonts w:ascii="Times New Roman" w:eastAsia="MS Mincho" w:hAnsi="Times New Roman" w:cs="Times New Roman"/>
          <w:b/>
          <w:i/>
          <w:sz w:val="24"/>
          <w:szCs w:val="24"/>
          <w:lang w:val="es-ES" w:eastAsia="es-ES"/>
        </w:rPr>
        <w:t>Capitulo I</w:t>
      </w: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comprende los Aspectos Generales del Manual de Organización de la Dirección </w:t>
      </w:r>
      <w:r w:rsidR="004146C7" w:rsidRPr="004146C7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>de XXXXX</w:t>
      </w:r>
      <w:r w:rsidRPr="004146C7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, </w:t>
      </w:r>
      <w:r w:rsidR="004146C7" w:rsidRPr="004146C7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>XXXXX</w:t>
      </w:r>
      <w:r w:rsidRPr="004146C7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</w:t>
      </w:r>
      <w:r w:rsidRPr="004146C7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lastRenderedPageBreak/>
        <w:t xml:space="preserve">y </w:t>
      </w:r>
      <w:r w:rsidR="004146C7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>XXXXXX</w:t>
      </w: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de la UNELLEZ integrado por los Objetivos, Lineamientos Generales, Marco Jurídico y Alcance del mismo.  </w:t>
      </w:r>
    </w:p>
    <w:p w:rsidR="00212F54" w:rsidRPr="00212F54" w:rsidRDefault="00212F54" w:rsidP="00212F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val="es-ES" w:eastAsia="es-ES"/>
        </w:rPr>
      </w:pP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Seguidamente, </w:t>
      </w:r>
      <w:r w:rsidRPr="00212F54">
        <w:rPr>
          <w:rFonts w:ascii="Times New Roman" w:eastAsia="MS Mincho" w:hAnsi="Times New Roman" w:cs="Times New Roman"/>
          <w:b/>
          <w:i/>
          <w:sz w:val="24"/>
          <w:szCs w:val="24"/>
          <w:lang w:val="es-ES" w:eastAsia="es-ES"/>
        </w:rPr>
        <w:t>Capítulo II</w:t>
      </w: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se exponen los Aspectos Específicos del Manual de Organización de la Dirección de </w:t>
      </w:r>
      <w:r w:rsidR="002339DE" w:rsidRPr="002339DE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>XXXXXXX</w:t>
      </w:r>
      <w:r w:rsidRPr="002339DE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y </w:t>
      </w:r>
      <w:r w:rsidR="002339DE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>XXXXXX</w:t>
      </w: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de la UNELLEZ, señalando los siguientes aspectos: Antecedentes Históricos, Descripción, Misión, Objetivos, Funciones y Organigrama en la cual se apoyará la dirección para su buen funcionamiento.</w:t>
      </w:r>
    </w:p>
    <w:p w:rsidR="00212F54" w:rsidRPr="00212F54" w:rsidRDefault="00212F54" w:rsidP="00212F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val="es-ES" w:eastAsia="es-ES"/>
        </w:rPr>
      </w:pP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En este sentido, a fin de garantizar la ejecución de los procesos claves que ejecuta  la Dirección de </w:t>
      </w:r>
      <w:r w:rsidR="00577AEB" w:rsidRPr="00577AEB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>XXXXXX</w:t>
      </w:r>
      <w:r w:rsidRPr="00577AEB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y </w:t>
      </w:r>
      <w:r w:rsidR="00577AEB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>XXXXXX</w:t>
      </w:r>
      <w:r w:rsidRPr="00212F54">
        <w:rPr>
          <w:rFonts w:ascii="Times New Roman" w:eastAsia="MS Mincho" w:hAnsi="Times New Roman" w:cs="Times New Roman"/>
          <w:sz w:val="24"/>
          <w:szCs w:val="24"/>
          <w:lang w:val="es-ES" w:eastAsia="es-ES"/>
        </w:rPr>
        <w:t xml:space="preserve"> de la UNELLEZ, se hace necesaria la aprobación del presente manual.</w:t>
      </w:r>
    </w:p>
    <w:p w:rsidR="00212F54" w:rsidRPr="00212F54" w:rsidRDefault="00212F54" w:rsidP="00212F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val="es-ES" w:eastAsia="es-ES"/>
        </w:rPr>
      </w:pPr>
    </w:p>
    <w:p w:rsidR="00CD46F8" w:rsidRPr="00212F54" w:rsidRDefault="00CD46F8">
      <w:pPr>
        <w:rPr>
          <w:lang w:val="es-ES"/>
        </w:rPr>
      </w:pPr>
    </w:p>
    <w:p w:rsidR="00DD7A9E" w:rsidRDefault="00DD7A9E" w:rsidP="00DD7A9E"/>
    <w:p w:rsidR="00CD46F8" w:rsidRDefault="00DD7A9E" w:rsidP="00DD7A9E">
      <w:pPr>
        <w:tabs>
          <w:tab w:val="left" w:pos="1065"/>
        </w:tabs>
      </w:pPr>
      <w:r>
        <w:tab/>
      </w:r>
    </w:p>
    <w:p w:rsidR="00CD46F8" w:rsidRPr="00CD46F8" w:rsidRDefault="00CD46F8" w:rsidP="00CD46F8"/>
    <w:p w:rsidR="00CD46F8" w:rsidRPr="00CD46F8" w:rsidRDefault="00CD46F8" w:rsidP="00CD46F8"/>
    <w:p w:rsidR="00CD46F8" w:rsidRPr="00CD46F8" w:rsidRDefault="00CD46F8" w:rsidP="00CD46F8"/>
    <w:p w:rsidR="00CD46F8" w:rsidRPr="00CD46F8" w:rsidRDefault="00CD46F8" w:rsidP="00CD46F8"/>
    <w:p w:rsidR="00CD46F8" w:rsidRPr="00CD46F8" w:rsidRDefault="00CD46F8" w:rsidP="00CD46F8"/>
    <w:p w:rsidR="00CD46F8" w:rsidRDefault="00CD46F8" w:rsidP="00CD46F8"/>
    <w:p w:rsidR="00E127CC" w:rsidRDefault="00E127CC" w:rsidP="00CD46F8"/>
    <w:p w:rsidR="00E127CC" w:rsidRDefault="00E127CC" w:rsidP="00CD46F8"/>
    <w:p w:rsidR="004E6C45" w:rsidRPr="00CD46F8" w:rsidRDefault="004E6C45" w:rsidP="00CD46F8"/>
    <w:p w:rsidR="00212F54" w:rsidRPr="00F723BD" w:rsidRDefault="00212F54" w:rsidP="00212F54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</w:pPr>
      <w:r w:rsidRPr="00F72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  <w:lastRenderedPageBreak/>
        <w:t>CAPITULO I</w:t>
      </w:r>
    </w:p>
    <w:p w:rsidR="00212F54" w:rsidRPr="00F723BD" w:rsidRDefault="00212F54" w:rsidP="00212F54">
      <w:pPr>
        <w:shd w:val="clear" w:color="auto" w:fill="C2D69B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</w:pPr>
      <w:r w:rsidRPr="00F72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  <w:t>ASPECTOS GENERALES</w:t>
      </w:r>
      <w:r w:rsidRPr="00F723BD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DEL  MANUAL DE ORGANIZACIÓN DE LA DIRECCIÓN DE </w:t>
      </w:r>
      <w:r w:rsidR="00B943E6" w:rsidRPr="00B943E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XXXXXXX</w:t>
      </w:r>
      <w:r w:rsidRPr="00B943E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Y </w:t>
      </w:r>
      <w:r w:rsidR="00B943E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XXXXXXX</w:t>
      </w:r>
      <w:r w:rsidRPr="00F723BD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 LA UNELLEZ</w:t>
      </w:r>
    </w:p>
    <w:p w:rsidR="00212F54" w:rsidRPr="00212F54" w:rsidRDefault="00212F54" w:rsidP="00212F54">
      <w:pPr>
        <w:spacing w:after="60" w:line="240" w:lineRule="auto"/>
        <w:jc w:val="center"/>
        <w:outlineLvl w:val="1"/>
        <w:rPr>
          <w:rFonts w:ascii="Arial" w:eastAsia="MS Mincho" w:hAnsi="Arial" w:cs="Times New Roman"/>
          <w:sz w:val="24"/>
          <w:szCs w:val="24"/>
          <w:lang w:val="es-ES" w:eastAsia="ar-SA"/>
        </w:rPr>
      </w:pPr>
    </w:p>
    <w:p w:rsidR="00D90215" w:rsidRDefault="00EA126A" w:rsidP="00D36DDA">
      <w:pPr>
        <w:pStyle w:val="Prrafodelista"/>
        <w:numPr>
          <w:ilvl w:val="1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es-ES"/>
        </w:rPr>
      </w:pPr>
      <w:r w:rsidRPr="00D36DDA">
        <w:rPr>
          <w:rFonts w:ascii="Times New Roman" w:hAnsi="Times New Roman" w:cs="Times New Roman"/>
          <w:b/>
          <w:sz w:val="24"/>
          <w:szCs w:val="24"/>
          <w:lang w:val="es-ES"/>
        </w:rPr>
        <w:t>OBJETIVOS DEL MANUAL</w:t>
      </w:r>
      <w:r w:rsidR="00D90215">
        <w:rPr>
          <w:rFonts w:ascii="Times New Roman" w:hAnsi="Times New Roman" w:cs="Times New Roman"/>
          <w:sz w:val="24"/>
          <w:szCs w:val="24"/>
          <w:lang w:val="es-ES"/>
        </w:rPr>
        <w:t xml:space="preserve"> (Son establecidos </w:t>
      </w:r>
      <w:r w:rsidR="005E55BD">
        <w:rPr>
          <w:rFonts w:ascii="Times New Roman" w:hAnsi="Times New Roman" w:cs="Times New Roman"/>
          <w:sz w:val="24"/>
          <w:szCs w:val="24"/>
          <w:lang w:val="es-ES"/>
        </w:rPr>
        <w:t>en forma general para todos los manuales)</w:t>
      </w:r>
    </w:p>
    <w:p w:rsidR="00D36DDA" w:rsidRDefault="00D36DDA" w:rsidP="00D36DDA">
      <w:pPr>
        <w:pStyle w:val="Prrafodelista"/>
        <w:ind w:left="360"/>
        <w:rPr>
          <w:rFonts w:ascii="Times New Roman" w:hAnsi="Times New Roman" w:cs="Times New Roman"/>
          <w:sz w:val="24"/>
          <w:szCs w:val="24"/>
          <w:lang w:val="es-ES"/>
        </w:rPr>
      </w:pPr>
    </w:p>
    <w:p w:rsidR="00D36DDA" w:rsidRPr="00D36DDA" w:rsidRDefault="00D36DDA" w:rsidP="00D36DDA">
      <w:pPr>
        <w:pStyle w:val="Prrafodelista"/>
        <w:ind w:left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36DDA">
        <w:rPr>
          <w:rFonts w:ascii="Times New Roman" w:hAnsi="Times New Roman" w:cs="Times New Roman"/>
          <w:sz w:val="24"/>
          <w:szCs w:val="24"/>
          <w:lang w:val="es-ES"/>
        </w:rPr>
        <w:t>El   Manual de Organización busca alcanzar los siguientes objetivos:</w:t>
      </w:r>
    </w:p>
    <w:p w:rsidR="00D36DDA" w:rsidRPr="00D36DDA" w:rsidRDefault="00D36DDA" w:rsidP="00D36DDA">
      <w:pPr>
        <w:pStyle w:val="Prrafodelista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36DDA" w:rsidRPr="00D36DDA" w:rsidRDefault="00D36DDA" w:rsidP="00D36DDA">
      <w:pPr>
        <w:pStyle w:val="Prrafodelista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36DDA">
        <w:rPr>
          <w:rFonts w:ascii="Times New Roman" w:hAnsi="Times New Roman" w:cs="Times New Roman"/>
          <w:sz w:val="24"/>
          <w:szCs w:val="24"/>
          <w:lang w:val="es-ES"/>
        </w:rPr>
        <w:t>1.</w:t>
      </w:r>
      <w:r w:rsidRPr="00D36DDA">
        <w:rPr>
          <w:rFonts w:ascii="Times New Roman" w:hAnsi="Times New Roman" w:cs="Times New Roman"/>
          <w:sz w:val="24"/>
          <w:szCs w:val="24"/>
          <w:lang w:val="es-ES"/>
        </w:rPr>
        <w:tab/>
        <w:t xml:space="preserve">Proveer  información, de forma ordenada y actualizada sobre la misión, visión, objetivos, alcance y estructura organizativa de la Dirección </w:t>
      </w:r>
      <w:r w:rsidRPr="004B17DE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4B17DE" w:rsidRPr="004B17DE">
        <w:rPr>
          <w:rFonts w:ascii="Times New Roman" w:hAnsi="Times New Roman" w:cs="Times New Roman"/>
          <w:sz w:val="24"/>
          <w:szCs w:val="24"/>
          <w:lang w:val="es-ES"/>
        </w:rPr>
        <w:t>XXXXX</w:t>
      </w:r>
      <w:r w:rsidRPr="004B17DE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="004B17DE">
        <w:rPr>
          <w:rFonts w:ascii="Times New Roman" w:hAnsi="Times New Roman" w:cs="Times New Roman"/>
          <w:sz w:val="24"/>
          <w:szCs w:val="24"/>
          <w:lang w:val="es-ES"/>
        </w:rPr>
        <w:t>XXXXXXX</w:t>
      </w:r>
      <w:r w:rsidRPr="00D36DDA">
        <w:rPr>
          <w:rFonts w:ascii="Times New Roman" w:hAnsi="Times New Roman" w:cs="Times New Roman"/>
          <w:sz w:val="24"/>
          <w:szCs w:val="24"/>
          <w:lang w:val="es-ES"/>
        </w:rPr>
        <w:t xml:space="preserve"> de la Universidad Nacional Experimental de los Llanos Occidentales “Ezequiel Zamora”. </w:t>
      </w:r>
    </w:p>
    <w:p w:rsidR="00D36DDA" w:rsidRPr="00D36DDA" w:rsidRDefault="00D36DDA" w:rsidP="00D36DDA">
      <w:pPr>
        <w:pStyle w:val="Prrafodelista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36DDA">
        <w:rPr>
          <w:rFonts w:ascii="Times New Roman" w:hAnsi="Times New Roman" w:cs="Times New Roman"/>
          <w:sz w:val="24"/>
          <w:szCs w:val="24"/>
          <w:lang w:val="es-ES"/>
        </w:rPr>
        <w:t>2.</w:t>
      </w:r>
      <w:r w:rsidRPr="00D36DDA">
        <w:rPr>
          <w:rFonts w:ascii="Times New Roman" w:hAnsi="Times New Roman" w:cs="Times New Roman"/>
          <w:sz w:val="24"/>
          <w:szCs w:val="24"/>
          <w:lang w:val="es-ES"/>
        </w:rPr>
        <w:tab/>
        <w:t xml:space="preserve">Difundir las atribuciones del Director(a) y de los Coordinadores(as), como las funciones de los Jefes(as) de las Unidades Operativas y Secciones que integran la Dirección Comunicación y Asuntos Públicos de la UNELLEZ. </w:t>
      </w:r>
    </w:p>
    <w:p w:rsidR="00D36DDA" w:rsidRPr="00D36DDA" w:rsidRDefault="00D36DDA" w:rsidP="00D36DDA">
      <w:pPr>
        <w:pStyle w:val="Prrafodelista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36DDA">
        <w:rPr>
          <w:rFonts w:ascii="Times New Roman" w:hAnsi="Times New Roman" w:cs="Times New Roman"/>
          <w:sz w:val="24"/>
          <w:szCs w:val="24"/>
          <w:lang w:val="es-ES"/>
        </w:rPr>
        <w:t>3.</w:t>
      </w:r>
      <w:r w:rsidRPr="00D36DDA">
        <w:rPr>
          <w:rFonts w:ascii="Times New Roman" w:hAnsi="Times New Roman" w:cs="Times New Roman"/>
          <w:sz w:val="24"/>
          <w:szCs w:val="24"/>
          <w:lang w:val="es-ES"/>
        </w:rPr>
        <w:tab/>
        <w:t xml:space="preserve">Orientar a la Dirección de Talento Humano sobre la denominación de los cargos de libre nombramiento y remoción de la Dirección de Comunicación y Asuntos Públicos de la UNELLEZ. </w:t>
      </w:r>
    </w:p>
    <w:p w:rsidR="00D36DDA" w:rsidRPr="00D36DDA" w:rsidRDefault="00D36DDA" w:rsidP="00D36DDA">
      <w:pPr>
        <w:pStyle w:val="Prrafodelista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36DDA">
        <w:rPr>
          <w:rFonts w:ascii="Times New Roman" w:hAnsi="Times New Roman" w:cs="Times New Roman"/>
          <w:sz w:val="24"/>
          <w:szCs w:val="24"/>
          <w:lang w:val="es-ES"/>
        </w:rPr>
        <w:t>4.</w:t>
      </w:r>
      <w:r w:rsidRPr="00D36DDA">
        <w:rPr>
          <w:rFonts w:ascii="Times New Roman" w:hAnsi="Times New Roman" w:cs="Times New Roman"/>
          <w:sz w:val="24"/>
          <w:szCs w:val="24"/>
          <w:lang w:val="es-ES"/>
        </w:rPr>
        <w:tab/>
        <w:t xml:space="preserve">Controlar y evaluar el cumplimiento de las funciones del personal adscrito a la Dirección de </w:t>
      </w:r>
      <w:r w:rsidR="00EE675A" w:rsidRPr="00EE675A">
        <w:rPr>
          <w:rFonts w:ascii="Times New Roman" w:hAnsi="Times New Roman" w:cs="Times New Roman"/>
          <w:sz w:val="24"/>
          <w:szCs w:val="24"/>
          <w:lang w:val="es-ES"/>
        </w:rPr>
        <w:t>XXXXXX</w:t>
      </w:r>
      <w:r w:rsidRPr="00EE675A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="00EE675A">
        <w:rPr>
          <w:rFonts w:ascii="Times New Roman" w:hAnsi="Times New Roman" w:cs="Times New Roman"/>
          <w:sz w:val="24"/>
          <w:szCs w:val="24"/>
          <w:lang w:val="es-ES"/>
        </w:rPr>
        <w:t>XXXXXX</w:t>
      </w:r>
      <w:r w:rsidRPr="00D36DDA">
        <w:rPr>
          <w:rFonts w:ascii="Times New Roman" w:hAnsi="Times New Roman" w:cs="Times New Roman"/>
          <w:sz w:val="24"/>
          <w:szCs w:val="24"/>
          <w:lang w:val="es-ES"/>
        </w:rPr>
        <w:t xml:space="preserve"> de la UNELLEZ.</w:t>
      </w:r>
    </w:p>
    <w:p w:rsidR="00D36DDA" w:rsidRDefault="00D36DDA" w:rsidP="00D36DDA">
      <w:pPr>
        <w:pStyle w:val="Prrafodelista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36DDA">
        <w:rPr>
          <w:rFonts w:ascii="Times New Roman" w:hAnsi="Times New Roman" w:cs="Times New Roman"/>
          <w:sz w:val="24"/>
          <w:szCs w:val="24"/>
          <w:lang w:val="es-ES"/>
        </w:rPr>
        <w:t>5.</w:t>
      </w:r>
      <w:r w:rsidRPr="00D36DDA">
        <w:rPr>
          <w:rFonts w:ascii="Times New Roman" w:hAnsi="Times New Roman" w:cs="Times New Roman"/>
          <w:sz w:val="24"/>
          <w:szCs w:val="24"/>
          <w:lang w:val="es-ES"/>
        </w:rPr>
        <w:tab/>
        <w:t xml:space="preserve">Facilitar el proceso de inducción al personal que ingrese a la Dirección de </w:t>
      </w:r>
      <w:r w:rsidR="00EE675A" w:rsidRPr="00EE675A">
        <w:rPr>
          <w:rFonts w:ascii="Times New Roman" w:hAnsi="Times New Roman" w:cs="Times New Roman"/>
          <w:sz w:val="24"/>
          <w:szCs w:val="24"/>
          <w:lang w:val="es-ES"/>
        </w:rPr>
        <w:t>XXXXX</w:t>
      </w:r>
      <w:r w:rsidRPr="00EE675A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="00EE675A">
        <w:rPr>
          <w:rFonts w:ascii="Times New Roman" w:hAnsi="Times New Roman" w:cs="Times New Roman"/>
          <w:sz w:val="24"/>
          <w:szCs w:val="24"/>
          <w:lang w:val="es-ES"/>
        </w:rPr>
        <w:t>XXXXX</w:t>
      </w:r>
      <w:r w:rsidRPr="00D36DDA">
        <w:rPr>
          <w:rFonts w:ascii="Times New Roman" w:hAnsi="Times New Roman" w:cs="Times New Roman"/>
          <w:sz w:val="24"/>
          <w:szCs w:val="24"/>
          <w:lang w:val="es-ES"/>
        </w:rPr>
        <w:t xml:space="preserve"> de la UNELLEZ sobre las tareas, actividades y funciones de su competencia.</w:t>
      </w:r>
    </w:p>
    <w:p w:rsidR="00D36DDA" w:rsidRDefault="00D36DDA" w:rsidP="00D36DDA">
      <w:pPr>
        <w:pStyle w:val="Prrafodelista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36DDA" w:rsidRPr="00D90215" w:rsidRDefault="00D36DDA" w:rsidP="00D36DDA">
      <w:pPr>
        <w:pStyle w:val="Prrafodelista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682974" w:rsidRPr="00682974" w:rsidRDefault="00EA126A" w:rsidP="00682974">
      <w:pPr>
        <w:pStyle w:val="Prrafodelista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82974">
        <w:rPr>
          <w:rFonts w:ascii="Times New Roman" w:hAnsi="Times New Roman" w:cs="Times New Roman"/>
          <w:b/>
          <w:sz w:val="24"/>
          <w:szCs w:val="24"/>
          <w:lang w:val="es-ES"/>
        </w:rPr>
        <w:lastRenderedPageBreak/>
        <w:t>LINEAMIENTOS GENERALES</w:t>
      </w:r>
      <w:r w:rsidR="00E91AD8" w:rsidRPr="0068297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EA126A" w:rsidRPr="00682974" w:rsidRDefault="00682974" w:rsidP="00682974">
      <w:pPr>
        <w:pStyle w:val="Prrafodelista"/>
        <w:ind w:left="360"/>
        <w:rPr>
          <w:rFonts w:ascii="Times New Roman" w:hAnsi="Times New Roman" w:cs="Times New Roman"/>
          <w:color w:val="FF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Nota: </w:t>
      </w:r>
      <w:r w:rsidR="005E55BD" w:rsidRPr="00682974">
        <w:rPr>
          <w:rFonts w:ascii="Times New Roman" w:hAnsi="Times New Roman" w:cs="Times New Roman"/>
          <w:color w:val="FF0000"/>
          <w:sz w:val="24"/>
          <w:szCs w:val="24"/>
          <w:lang w:val="es-ES"/>
        </w:rPr>
        <w:t>Son establecidos en forma general para todos los manuales</w:t>
      </w:r>
      <w:r>
        <w:rPr>
          <w:rFonts w:ascii="Times New Roman" w:hAnsi="Times New Roman" w:cs="Times New Roman"/>
          <w:color w:val="FF0000"/>
          <w:sz w:val="24"/>
          <w:szCs w:val="24"/>
          <w:lang w:val="es-ES"/>
        </w:rPr>
        <w:t>.</w:t>
      </w:r>
    </w:p>
    <w:p w:rsidR="00D36DDA" w:rsidRPr="00D36DDA" w:rsidRDefault="00D36DDA" w:rsidP="00D36DDA">
      <w:pPr>
        <w:numPr>
          <w:ilvl w:val="1"/>
          <w:numId w:val="4"/>
        </w:numPr>
        <w:suppressAutoHyphens/>
        <w:autoSpaceDE w:val="0"/>
        <w:autoSpaceDN w:val="0"/>
        <w:adjustRightInd w:val="0"/>
        <w:spacing w:before="120" w:after="120" w:line="360" w:lineRule="auto"/>
        <w:ind w:right="240" w:firstLine="550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val="es-ES" w:eastAsia="es-ES"/>
        </w:rPr>
      </w:pPr>
      <w:r w:rsidRPr="00D36DDA">
        <w:rPr>
          <w:rFonts w:ascii="Times New Roman" w:eastAsia="MS Mincho" w:hAnsi="Times New Roman" w:cs="Times New Roman"/>
          <w:color w:val="000000"/>
          <w:sz w:val="24"/>
          <w:szCs w:val="24"/>
          <w:lang w:val="es-ES" w:eastAsia="es-ES"/>
        </w:rPr>
        <w:t xml:space="preserve">Con el propósito de servir como marco normativo interno para el manejo del contenido del presente Manual de Organización se establecen los siguientes lineamientos generales: </w:t>
      </w:r>
    </w:p>
    <w:p w:rsidR="00D36DDA" w:rsidRPr="00D36DDA" w:rsidRDefault="00D36DDA" w:rsidP="00D36DD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El Manual de Organización de la Dirección de </w:t>
      </w:r>
      <w:r w:rsidR="00BE7835" w:rsidRPr="00BE7835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XXXXX</w:t>
      </w:r>
      <w:r w:rsidRPr="00BE7835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 y </w:t>
      </w:r>
      <w:r w:rsidR="00BE7835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XXXXXX</w:t>
      </w: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 de la UNELLEZ entrará en vigencia a partir de la fecha de aprobación en Consejo Directivo. </w:t>
      </w:r>
    </w:p>
    <w:p w:rsidR="00D36DDA" w:rsidRPr="00D36DDA" w:rsidRDefault="00D36DDA" w:rsidP="00D36DD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Queda derogada toda norma o disposición que contradiga el contenido de este Manual de Organización.</w:t>
      </w:r>
    </w:p>
    <w:p w:rsidR="00D36DDA" w:rsidRPr="00D36DDA" w:rsidRDefault="00D36DDA" w:rsidP="00D36DD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La aplicación de las disposiciones que se contemplen en el presente Manual recaen sobre: (a) el Director(a); (b) los Coordinadores(as); y c) los Jefes(as) de las Unidades Operativas y Secciones, los cuales tienen responsabilidad directa en el cumplimiento y supervisión de las atribuciones y funciones descritas. </w:t>
      </w:r>
    </w:p>
    <w:p w:rsidR="00D36DDA" w:rsidRPr="00D36DDA" w:rsidRDefault="00D36DDA" w:rsidP="00D36DD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El Director(a) de la Dirección de </w:t>
      </w:r>
      <w:r w:rsidR="00BE7835" w:rsidRPr="00BE7835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XXXXX</w:t>
      </w:r>
      <w:r w:rsidRPr="00BE7835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 y </w:t>
      </w:r>
      <w:r w:rsidR="00BE7835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XXXXX</w:t>
      </w: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 de la UNELLEZ autoriza los cambios y actualizaciones de este Manual, considerando previamente el impacto de la nueva estructura, presupuesto, talento humano necesario y disponible, de acuerdo con el ordenamiento legal vigente, que en materia de organización y funcionamiento afecten la estructura organizativa. </w:t>
      </w:r>
    </w:p>
    <w:p w:rsidR="00D36DDA" w:rsidRPr="00D36DDA" w:rsidRDefault="00D36DDA" w:rsidP="00D36DD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Los cambios o actualizaciones a la estructura de la Dirección de </w:t>
      </w:r>
      <w:r w:rsidR="00BE7835" w:rsidRPr="00BE7835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XXXXXXX</w:t>
      </w:r>
      <w:r w:rsidRPr="00E91AD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s-ES_tradnl" w:eastAsia="ar-SA"/>
        </w:rPr>
        <w:t xml:space="preserve"> </w:t>
      </w:r>
      <w:r w:rsidRPr="00BE7835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y </w:t>
      </w:r>
      <w:r w:rsidR="00BE7835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XXXXX</w:t>
      </w: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 de la UNELLEZ, deben regirse por la Guía Técnica para la Elaboración del Manual de Organización de las Instancias Académicas y Administrativas de la UNELLEZ, aprobado por el </w:t>
      </w:r>
    </w:p>
    <w:p w:rsidR="00D36DDA" w:rsidRPr="00D36DDA" w:rsidRDefault="00D36DDA" w:rsidP="00D36DDA">
      <w:pPr>
        <w:autoSpaceDE w:val="0"/>
        <w:autoSpaceDN w:val="0"/>
        <w:adjustRightInd w:val="0"/>
        <w:spacing w:before="120" w:after="120" w:line="360" w:lineRule="auto"/>
        <w:ind w:left="567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lastRenderedPageBreak/>
        <w:t xml:space="preserve">Consejo Directivo según Resolución CD/2016/485, de fecha 12/12/2016, Acta Nº 1086, Punto 22-A. </w:t>
      </w:r>
    </w:p>
    <w:p w:rsidR="00D36DDA" w:rsidRPr="00D36DDA" w:rsidRDefault="00D36DDA" w:rsidP="00D36DD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El Manual debe estar a disposición para el conocimiento de los empleados  adscritos como de los nuevos ingresos a formar parte del personal de la</w:t>
      </w:r>
      <w:r w:rsidRPr="00D36DDA">
        <w:rPr>
          <w:rFonts w:ascii="Times New Roman" w:eastAsia="Times New Roman" w:hAnsi="Times New Roman" w:cs="Times New Roman"/>
          <w:sz w:val="24"/>
          <w:szCs w:val="24"/>
          <w:lang w:val="es-ES_tradnl" w:eastAsia="ar-SA"/>
        </w:rPr>
        <w:t xml:space="preserve"> </w:t>
      </w: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Dirección de Comunicación y Asuntos Públicos de la UNELLEZ. </w:t>
      </w:r>
    </w:p>
    <w:p w:rsidR="00D36DDA" w:rsidRPr="00D36DDA" w:rsidRDefault="00D36DDA" w:rsidP="00D36DD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Las funciones y responsabilidades establecidas en el presente documento, se describieron en función de la experiencia adquirida por los funcionarios a cargo de ejecutar los procesos administrativos llevados por la Dirección.</w:t>
      </w:r>
    </w:p>
    <w:p w:rsidR="00D36DDA" w:rsidRPr="00D36DDA" w:rsidRDefault="00D36DDA" w:rsidP="00D36DD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Los cargos que se describen en el presente Manual son de libre nombramiento y remoción por el Rector de la UNELLEZ, previa consulta con el Vice-Rector(a) de Área y Director(a) de la</w:t>
      </w:r>
      <w:r w:rsidRPr="00D36DDA">
        <w:rPr>
          <w:rFonts w:ascii="Times New Roman" w:eastAsia="Times New Roman" w:hAnsi="Times New Roman" w:cs="Times New Roman"/>
          <w:sz w:val="24"/>
          <w:szCs w:val="24"/>
          <w:lang w:val="es-ES_tradnl" w:eastAsia="ar-SA"/>
        </w:rPr>
        <w:t xml:space="preserve"> </w:t>
      </w: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 xml:space="preserve">Dirección de Comunicación y Asuntos Públicos de la UNELLEZ. </w:t>
      </w:r>
    </w:p>
    <w:p w:rsidR="00D36DDA" w:rsidRPr="00D36DDA" w:rsidRDefault="00D36DDA" w:rsidP="00D36DD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</w:pPr>
      <w:r w:rsidRPr="00D36DDA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ar-SA"/>
        </w:rPr>
        <w:t>El Manual debe servir de guía para estudiantes y pasantes como parte de su capacitación y adiestramiento, en el área de las Ciencias Sociales y demás áreas de conocimiento afines.</w:t>
      </w:r>
    </w:p>
    <w:p w:rsidR="00D36DDA" w:rsidRPr="00D36DDA" w:rsidRDefault="00D36DDA" w:rsidP="00EA126A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:rsidR="00682974" w:rsidRDefault="00EA126A" w:rsidP="004E6C45">
      <w:pPr>
        <w:pStyle w:val="Prrafodelista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E6C45">
        <w:rPr>
          <w:rFonts w:ascii="Times New Roman" w:hAnsi="Times New Roman" w:cs="Times New Roman"/>
          <w:b/>
          <w:sz w:val="24"/>
          <w:szCs w:val="24"/>
          <w:lang w:val="es-ES"/>
        </w:rPr>
        <w:t xml:space="preserve">MARCO LEGAL </w:t>
      </w:r>
    </w:p>
    <w:p w:rsidR="00EA126A" w:rsidRPr="004E6C45" w:rsidRDefault="00682974" w:rsidP="00682974">
      <w:pPr>
        <w:pStyle w:val="Prrafodelista"/>
        <w:ind w:left="360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682974"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  <w:t>Nota: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4E6C45" w:rsidRPr="00830DD0">
        <w:rPr>
          <w:rFonts w:ascii="Times New Roman" w:hAnsi="Times New Roman" w:cs="Times New Roman"/>
          <w:color w:val="FF0000"/>
          <w:sz w:val="24"/>
          <w:szCs w:val="24"/>
          <w:lang w:val="es-ES"/>
        </w:rPr>
        <w:t>Agregar las</w:t>
      </w:r>
      <w:r w:rsidR="008E1DC8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leyes, reglamento</w:t>
      </w:r>
      <w:r w:rsidR="00BE7835">
        <w:rPr>
          <w:rFonts w:ascii="Times New Roman" w:hAnsi="Times New Roman" w:cs="Times New Roman"/>
          <w:color w:val="FF0000"/>
          <w:sz w:val="24"/>
          <w:szCs w:val="24"/>
          <w:lang w:val="es-ES"/>
        </w:rPr>
        <w:t>s</w:t>
      </w:r>
      <w:r w:rsidR="008E1DC8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y normas concatenados con el área en razón de la materia</w:t>
      </w:r>
      <w:r w:rsidR="004E6C45" w:rsidRPr="00830DD0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</w:t>
      </w:r>
      <w:r w:rsidR="008E1DC8">
        <w:rPr>
          <w:rFonts w:ascii="Times New Roman" w:hAnsi="Times New Roman" w:cs="Times New Roman"/>
          <w:color w:val="FF0000"/>
          <w:sz w:val="24"/>
          <w:szCs w:val="24"/>
          <w:lang w:val="es-ES"/>
        </w:rPr>
        <w:t>o</w:t>
      </w:r>
      <w:r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competencia.</w:t>
      </w:r>
      <w:r w:rsidR="004E6C45" w:rsidRPr="00830DD0"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  <w:t xml:space="preserve"> </w:t>
      </w:r>
    </w:p>
    <w:p w:rsidR="004E6C45" w:rsidRPr="004E6C45" w:rsidRDefault="004E6C45" w:rsidP="004E6C4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C45">
        <w:rPr>
          <w:rFonts w:ascii="Times New Roman" w:hAnsi="Times New Roman" w:cs="Times New Roman"/>
          <w:sz w:val="24"/>
          <w:szCs w:val="24"/>
        </w:rPr>
        <w:t>La organización y funcionamiento de la Dirección</w:t>
      </w:r>
      <w:r w:rsidR="0069146E">
        <w:rPr>
          <w:rFonts w:ascii="Times New Roman" w:hAnsi="Times New Roman" w:cs="Times New Roman"/>
          <w:sz w:val="24"/>
          <w:szCs w:val="24"/>
        </w:rPr>
        <w:t>,</w:t>
      </w:r>
      <w:r w:rsidRPr="004E6C45">
        <w:rPr>
          <w:rFonts w:ascii="Times New Roman" w:hAnsi="Times New Roman" w:cs="Times New Roman"/>
          <w:sz w:val="24"/>
          <w:szCs w:val="24"/>
        </w:rPr>
        <w:t xml:space="preserve">  se rige por un conjunto de disposiciones legales vigentes, las cuales han sido consideradas en toda su amplitud para el diseño y elaboración del presente Manual, siendo estas las que se mencionan a continuación: </w:t>
      </w:r>
    </w:p>
    <w:p w:rsidR="004E6C45" w:rsidRPr="005339B6" w:rsidRDefault="004E6C45" w:rsidP="004E6C45">
      <w:pPr>
        <w:pStyle w:val="Estilo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color w:val="auto"/>
          <w:kern w:val="0"/>
          <w:lang w:val="es-ES_tradnl" w:bidi="he-IL"/>
        </w:rPr>
      </w:pPr>
      <w:r w:rsidRPr="005339B6">
        <w:rPr>
          <w:color w:val="auto"/>
          <w:kern w:val="0"/>
          <w:lang w:val="es-ES_tradnl" w:bidi="he-IL"/>
        </w:rPr>
        <w:lastRenderedPageBreak/>
        <w:t xml:space="preserve">Constitución de la República Bolivariana de Venezuela, publicada en Gaceta </w:t>
      </w:r>
    </w:p>
    <w:p w:rsidR="004E6C45" w:rsidRPr="005339B6" w:rsidRDefault="004E6C45" w:rsidP="004E6C45">
      <w:pPr>
        <w:widowControl w:val="0"/>
        <w:autoSpaceDE w:val="0"/>
        <w:autoSpaceDN w:val="0"/>
        <w:adjustRightInd w:val="0"/>
        <w:spacing w:before="120" w:after="120" w:line="360" w:lineRule="auto"/>
        <w:ind w:left="567" w:right="17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 xml:space="preserve">Oficial  Nº 5453, de fecha 24/03/2000. Arts. 102, 109.  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 xml:space="preserve">Ley Orgánica de Educación, publicada en Gaceta Oficial  Nº 5.929, de fecha 15/8/2009. Arts. 32, 33, 34 y 35. 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de Universidades, publicada en</w:t>
      </w:r>
      <w:r w:rsidRPr="005339B6">
        <w:rPr>
          <w:rFonts w:ascii="Times New Roman" w:hAnsi="Times New Roman" w:cs="Times New Roman"/>
          <w:sz w:val="24"/>
          <w:szCs w:val="24"/>
        </w:rPr>
        <w:t xml:space="preserve"> </w:t>
      </w: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Gaceta Oficial N° 1.429 (Extraordinaria) de fecha 8 de septiembre de 1970. Arts. 4, 5, 6, 47 y 48.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del Estatuto de la Función Pública, publicado en Gaceta Oficial N° 37.522 de fecha 06 de septiembre del 2002. Arts. 19, 20, 33.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Orgánica de la Contraloría General de la República y del Sistema Nacional de Control Fiscal, publicado en  Gaceta Oficial Nº 6.013 Extraordinario del 23 de Diciembre de 2010. Arts. 36, 39, 51-60, 82, 91, 92.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Especial contra los Delitos Informáticos, publicada en Gaceta Oficial Nº</w:t>
      </w:r>
      <w:r w:rsidRPr="00533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 xml:space="preserve">37.313, de fecha 30 de octubre de 2001. 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de Responsabilidad Social en Radio, Televisión y Medios Electrónicos, publicada en Gaceta Oficial de la República Bolivariana de Venezuela N° 39.610 de fecha 07 de febrero de 2011.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de Reforma Parcial de la Ley Orgánica de Telecomunicaciones, publicada en Gaceta Oficial de la República Bolivariana de Venezuela N° 39.610 de fecha 07 de febrero de 2011.</w:t>
      </w:r>
    </w:p>
    <w:p w:rsidR="004E6C45" w:rsidRPr="005339B6" w:rsidRDefault="004E6C45" w:rsidP="004E6C45">
      <w:pPr>
        <w:pStyle w:val="Prrafodelista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Especial contra los Delitos Informáticos, publicada en Gaceta Oficial Nº 37.313, de fecha 30 de octubre de 2001.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Ley del Plan de la Patria, Segundo Plan Socialista de Desarrollo Económico y </w:t>
      </w:r>
      <w:r w:rsidRPr="005339B6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Social de la Nación 2013-2019, publicada en Gaceta Oficial Nº 6.118 Extraordinario, de fecha 4 diciembre de 2013. Obj. 1,2 y 4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Orgánica del Poder Popular, publicada en Gaceta Oficial de la República Bolivariana de Venezuela No 6.011 Extraordinario, de fecha 21 de diciembre de 2010.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567" w:right="17" w:hanging="567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Orgánica de la Contraloría Social, publicada en Gaceta Oficial de la República Bolivariana de Venezuela No 6.011 Extraordinario, de fecha 21 de diciembre de 2010.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567" w:right="17" w:hanging="567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Ley Orgánica del Poder Ciudadano, publicada en Gaceta Oficial de la República Bolivariana de Venezuela No 37.310, de fecha 25 de Octubre de 2001.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Decreto con Rango, Valor y Fuerza de Ley Orgánica de la Administración Pública, aprobado en Gaceta Oficial Extraordinaria Nº 6.147 de fecha 17 de noviembre de 2014. Arts. 144-174.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 xml:space="preserve">Decreto con Fuerza de la Ley Orgánica de Planificación Pública y Popular, publicado en Gaceta Oficial N° 6.011 Extraordinario de fecha 21 de Diciembre de 2010. Arts. 4, 8, 19, 24, 44, 52, 78. 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Decreto con Rango, Valor y Fuerza de Ley Orgánica de la Administración Financiera del Sector Público, publicado en Gaceta Oficial N° 6.149 del 18 de Noviembre de 2014. Arts. 9, 16, 20, 21, 23, 26, 27, 58, 69,137.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Decreto con Rango, Valor y Fuerza de la Ley sobre Simplificación de Trámites Administrativos Nº 1423, publicado en Gaceta Oficial N° 6.149 del 18 de Noviembre de 2014. Arts. 4, 6, 7, 12, 36, 52.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 xml:space="preserve">Reglamento de la Universidad Nacional Experimental De Los Llanos </w:t>
      </w: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lastRenderedPageBreak/>
        <w:t xml:space="preserve">Occidentales "Ezequiel Zamora". Aprobado en 1993 mediante decreto Nº 2884 publicado en Gaceta Oficial N° 35.198, Decreto 2884. Art. 21. 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Resoluciones emanadas del Consejo Directivo de la UNELLEZ.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 xml:space="preserve">V Acta Convenio, suscrita entre la UNELLEZ y la AEUNELLEZ, Año 1999-2000. Capitulo XI, Clausula 110. </w:t>
      </w:r>
    </w:p>
    <w:p w:rsidR="004E6C45" w:rsidRPr="005339B6" w:rsidRDefault="004E6C45" w:rsidP="004E6C45">
      <w:pPr>
        <w:pStyle w:val="Prrafodelista"/>
        <w:numPr>
          <w:ilvl w:val="0"/>
          <w:numId w:val="6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 xml:space="preserve">Tercera Convención Colectiva Única de Trabajadores y Trabajadoras del Sector Universitario 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Código de Conducta de los Servidores Públicos, publicado en Gaceta Oficial de la República Bolivariana de Venezuela No 36.496, de fecha 15 de julio de 1998.</w:t>
      </w:r>
    </w:p>
    <w:p w:rsidR="004E6C45" w:rsidRPr="005339B6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</w:pPr>
      <w:r w:rsidRPr="005339B6">
        <w:rPr>
          <w:rFonts w:ascii="Times New Roman" w:eastAsia="Times New Roman" w:hAnsi="Times New Roman" w:cs="Times New Roman"/>
          <w:sz w:val="24"/>
          <w:szCs w:val="24"/>
          <w:lang w:val="es-ES_tradnl" w:bidi="he-IL"/>
        </w:rPr>
        <w:t>Otras leyes y reglamentos que rigen los actos administrativos del Sector Público y Universitario</w:t>
      </w:r>
    </w:p>
    <w:p w:rsidR="0069146E" w:rsidRPr="004E6C45" w:rsidRDefault="0069146E" w:rsidP="0069146E">
      <w:pPr>
        <w:widowControl w:val="0"/>
        <w:autoSpaceDE w:val="0"/>
        <w:autoSpaceDN w:val="0"/>
        <w:adjustRightInd w:val="0"/>
        <w:spacing w:before="120" w:after="120" w:line="360" w:lineRule="auto"/>
        <w:ind w:left="570" w:right="17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val="es-ES_tradnl" w:bidi="he-IL"/>
        </w:rPr>
      </w:pPr>
    </w:p>
    <w:p w:rsidR="00CD46F8" w:rsidRPr="004E6C45" w:rsidRDefault="00EA126A" w:rsidP="00EA126A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E6C45">
        <w:rPr>
          <w:rFonts w:ascii="Times New Roman" w:hAnsi="Times New Roman" w:cs="Times New Roman"/>
          <w:b/>
          <w:sz w:val="24"/>
          <w:szCs w:val="24"/>
          <w:lang w:val="es-ES"/>
        </w:rPr>
        <w:t>1.4 ALCANCE</w:t>
      </w:r>
      <w:r w:rsidR="0069146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69146E" w:rsidRPr="008E1DC8"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  <w:t>(</w:t>
      </w:r>
      <w:r w:rsidR="006207E2" w:rsidRPr="008E1DC8"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  <w:t>Ejemplo</w:t>
      </w:r>
      <w:r w:rsidR="0069146E" w:rsidRPr="008E1DC8"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  <w:t xml:space="preserve">) </w:t>
      </w:r>
    </w:p>
    <w:p w:rsidR="00CD46F8" w:rsidRPr="0069146E" w:rsidRDefault="0069146E" w:rsidP="00E127C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9146E">
        <w:rPr>
          <w:rFonts w:ascii="Times New Roman" w:hAnsi="Times New Roman" w:cs="Times New Roman"/>
          <w:sz w:val="24"/>
          <w:szCs w:val="24"/>
          <w:lang w:val="es-ES"/>
        </w:rPr>
        <w:t>La operatividad y funcionalidad de la Dirección, involucra a todos los actores y unidades administrativas-académicas del área de influencia de la universidad, en los estados Barinas, Portuguesa, Apure y San Carlos , Lara ( Sanare),Táchira ( El Piñal) y Mérida ( Cardenal Quintero) por su ubicación estratégica en sietes (07) estados  y cincuenta y dos municipios (52) con una población  universitaria aproximadamente de 56.000 usuarios que permitirá  cumplir en un enfoque sistémico cada una de las estrategias, planes y proyectos en materia de política comunicacional y avanzar significativamente en la batalla de las ideas bajo la premisa de un solo gobierno.</w:t>
      </w:r>
    </w:p>
    <w:p w:rsidR="001B4C38" w:rsidRDefault="001B4C38" w:rsidP="00CD46F8">
      <w:pPr>
        <w:rPr>
          <w:lang w:val="es-ES"/>
        </w:rPr>
      </w:pPr>
    </w:p>
    <w:p w:rsidR="00EA126A" w:rsidRPr="00E62045" w:rsidRDefault="00EA126A" w:rsidP="00EA126A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</w:pPr>
      <w:r w:rsidRPr="00E620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  <w:lastRenderedPageBreak/>
        <w:t>CAPITULO Ii</w:t>
      </w:r>
    </w:p>
    <w:p w:rsidR="00EA126A" w:rsidRPr="00E62045" w:rsidRDefault="00EA126A" w:rsidP="00EA126A">
      <w:pPr>
        <w:shd w:val="clear" w:color="auto" w:fill="C2D69B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</w:pPr>
      <w:r w:rsidRPr="00E620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  <w:t>ASPECTOs eSPECIFICOS</w:t>
      </w:r>
      <w:r w:rsidRPr="00E62045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DEL  MANUAL DE </w:t>
      </w:r>
      <w:r w:rsidR="005339B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ORGANIZACIÓN DE LA DIRECCIÓN DE </w:t>
      </w:r>
      <w:r w:rsidR="005339B6" w:rsidRPr="005339B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XXXXXXX</w:t>
      </w:r>
      <w:r w:rsidRPr="005339B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Y </w:t>
      </w:r>
      <w:r w:rsidR="005339B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XXXXXX</w:t>
      </w:r>
      <w:r w:rsidRPr="00E62045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 LA UNELLEZ</w:t>
      </w:r>
    </w:p>
    <w:p w:rsidR="00EA126A" w:rsidRDefault="00EA126A" w:rsidP="00CD46F8">
      <w:pPr>
        <w:rPr>
          <w:lang w:val="es-ES"/>
        </w:rPr>
      </w:pPr>
    </w:p>
    <w:p w:rsidR="0079209F" w:rsidRPr="0079209F" w:rsidRDefault="00AE3D0F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C94251">
        <w:rPr>
          <w:rFonts w:ascii="Times New Roman" w:hAnsi="Times New Roman" w:cs="Times New Roman"/>
          <w:b/>
          <w:sz w:val="24"/>
          <w:szCs w:val="24"/>
          <w:lang w:val="es-ES"/>
        </w:rPr>
        <w:t>2.1</w:t>
      </w:r>
      <w:r w:rsidR="00C94251">
        <w:rPr>
          <w:rFonts w:ascii="Times New Roman" w:hAnsi="Times New Roman" w:cs="Times New Roman"/>
          <w:b/>
          <w:sz w:val="24"/>
          <w:szCs w:val="24"/>
          <w:lang w:val="es-ES"/>
        </w:rPr>
        <w:t>.-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126A" w:rsidRPr="00AE3D0F">
        <w:rPr>
          <w:rFonts w:ascii="Times New Roman" w:hAnsi="Times New Roman" w:cs="Times New Roman"/>
          <w:b/>
          <w:sz w:val="24"/>
          <w:szCs w:val="24"/>
          <w:lang w:val="es-ES"/>
        </w:rPr>
        <w:t>ANTECEDENTES HISTÓRICOS</w:t>
      </w:r>
    </w:p>
    <w:p w:rsidR="00EA126A" w:rsidRPr="0079209F" w:rsidRDefault="00AE3D0F" w:rsidP="00EA126A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94251">
        <w:rPr>
          <w:rFonts w:ascii="Times New Roman" w:hAnsi="Times New Roman" w:cs="Times New Roman"/>
          <w:b/>
          <w:sz w:val="24"/>
          <w:szCs w:val="24"/>
          <w:lang w:val="es-ES"/>
        </w:rPr>
        <w:t>2.2</w:t>
      </w:r>
      <w:r w:rsidR="00C94251">
        <w:rPr>
          <w:rFonts w:ascii="Times New Roman" w:hAnsi="Times New Roman" w:cs="Times New Roman"/>
          <w:b/>
          <w:sz w:val="24"/>
          <w:szCs w:val="24"/>
          <w:lang w:val="es-ES"/>
        </w:rPr>
        <w:t>.-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126A" w:rsidRPr="00AE3D0F">
        <w:rPr>
          <w:rFonts w:ascii="Times New Roman" w:hAnsi="Times New Roman" w:cs="Times New Roman"/>
          <w:b/>
          <w:sz w:val="24"/>
          <w:szCs w:val="24"/>
          <w:lang w:val="es-ES"/>
        </w:rPr>
        <w:t>DESCRIPCIÓN</w:t>
      </w:r>
      <w:r w:rsidR="00EA126A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 (de la Dirección, Secretaría, Comandancia o Vice-Rectorado</w:t>
      </w:r>
      <w:r w:rsidR="00EA126A" w:rsidRPr="0079209F">
        <w:rPr>
          <w:rFonts w:ascii="Times New Roman" w:hAnsi="Times New Roman" w:cs="Times New Roman"/>
          <w:sz w:val="24"/>
          <w:szCs w:val="24"/>
        </w:rPr>
        <w:t xml:space="preserve"> </w:t>
      </w:r>
      <w:r w:rsidR="00EA126A" w:rsidRPr="0079209F">
        <w:rPr>
          <w:rFonts w:ascii="Times New Roman" w:hAnsi="Times New Roman" w:cs="Times New Roman"/>
          <w:sz w:val="24"/>
          <w:szCs w:val="24"/>
          <w:lang w:val="es-ES"/>
        </w:rPr>
        <w:t>dependiendo del caso)</w:t>
      </w:r>
    </w:p>
    <w:p w:rsidR="00EA126A" w:rsidRPr="0079209F" w:rsidRDefault="00AE3D0F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C94251">
        <w:rPr>
          <w:rFonts w:ascii="Times New Roman" w:hAnsi="Times New Roman" w:cs="Times New Roman"/>
          <w:b/>
          <w:sz w:val="24"/>
          <w:szCs w:val="24"/>
          <w:lang w:val="es-ES"/>
        </w:rPr>
        <w:t>2.3</w:t>
      </w:r>
      <w:r w:rsidR="00C94251">
        <w:rPr>
          <w:rFonts w:ascii="Times New Roman" w:hAnsi="Times New Roman" w:cs="Times New Roman"/>
          <w:b/>
          <w:sz w:val="24"/>
          <w:szCs w:val="24"/>
          <w:lang w:val="es-ES"/>
        </w:rPr>
        <w:t>.-</w:t>
      </w:r>
      <w:r w:rsidRPr="00C94251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EA126A" w:rsidRPr="00AE3D0F">
        <w:rPr>
          <w:rFonts w:ascii="Times New Roman" w:hAnsi="Times New Roman" w:cs="Times New Roman"/>
          <w:b/>
          <w:sz w:val="24"/>
          <w:szCs w:val="24"/>
          <w:lang w:val="es-ES"/>
        </w:rPr>
        <w:t>MISIÓN</w:t>
      </w:r>
      <w:r w:rsidR="00E15109" w:rsidRPr="00AE3D0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E15109" w:rsidRPr="0079209F">
        <w:rPr>
          <w:rFonts w:ascii="Times New Roman" w:hAnsi="Times New Roman" w:cs="Times New Roman"/>
          <w:sz w:val="24"/>
          <w:szCs w:val="24"/>
          <w:lang w:val="es-ES"/>
        </w:rPr>
        <w:t>(de la Dirección, Secretaría, Comandancia o Vice-Rectorado dependiendo del caso)</w:t>
      </w:r>
    </w:p>
    <w:p w:rsidR="00EA126A" w:rsidRPr="0079209F" w:rsidRDefault="00AE3D0F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C94251">
        <w:rPr>
          <w:rFonts w:ascii="Times New Roman" w:hAnsi="Times New Roman" w:cs="Times New Roman"/>
          <w:b/>
          <w:sz w:val="24"/>
          <w:szCs w:val="24"/>
          <w:lang w:val="es-ES"/>
        </w:rPr>
        <w:t>2.4</w:t>
      </w:r>
      <w:r w:rsidR="00C94251">
        <w:rPr>
          <w:rFonts w:ascii="Times New Roman" w:hAnsi="Times New Roman" w:cs="Times New Roman"/>
          <w:b/>
          <w:sz w:val="24"/>
          <w:szCs w:val="24"/>
          <w:lang w:val="es-ES"/>
        </w:rPr>
        <w:t>.-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126A" w:rsidRPr="00AE3D0F">
        <w:rPr>
          <w:rFonts w:ascii="Times New Roman" w:hAnsi="Times New Roman" w:cs="Times New Roman"/>
          <w:b/>
          <w:sz w:val="24"/>
          <w:szCs w:val="24"/>
          <w:lang w:val="es-ES"/>
        </w:rPr>
        <w:t>VISIÓN</w:t>
      </w:r>
      <w:r w:rsidR="00EA126A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E15109" w:rsidRPr="0079209F">
        <w:rPr>
          <w:rFonts w:ascii="Times New Roman" w:hAnsi="Times New Roman" w:cs="Times New Roman"/>
          <w:sz w:val="24"/>
          <w:szCs w:val="24"/>
          <w:lang w:val="es-ES"/>
        </w:rPr>
        <w:t>de la Dirección, Secretaría, Comandancia o Vice-Rectorado dependiendo del caso)</w:t>
      </w:r>
    </w:p>
    <w:p w:rsidR="00EA126A" w:rsidRPr="0079209F" w:rsidRDefault="00AE3D0F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C94251">
        <w:rPr>
          <w:rFonts w:ascii="Times New Roman" w:hAnsi="Times New Roman" w:cs="Times New Roman"/>
          <w:b/>
          <w:sz w:val="24"/>
          <w:szCs w:val="24"/>
          <w:lang w:val="es-ES"/>
        </w:rPr>
        <w:t>2.5</w:t>
      </w:r>
      <w:r w:rsidR="00C94251">
        <w:rPr>
          <w:rFonts w:ascii="Times New Roman" w:hAnsi="Times New Roman" w:cs="Times New Roman"/>
          <w:b/>
          <w:sz w:val="24"/>
          <w:szCs w:val="24"/>
          <w:lang w:val="es-ES"/>
        </w:rPr>
        <w:t>.-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126A" w:rsidRPr="00AE3D0F">
        <w:rPr>
          <w:rFonts w:ascii="Times New Roman" w:hAnsi="Times New Roman" w:cs="Times New Roman"/>
          <w:b/>
          <w:sz w:val="24"/>
          <w:szCs w:val="24"/>
          <w:lang w:val="es-ES"/>
        </w:rPr>
        <w:t>OBJETIVOS GENERAL</w:t>
      </w:r>
      <w:r w:rsidR="00EA126A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E15109" w:rsidRPr="0079209F">
        <w:rPr>
          <w:rFonts w:ascii="Times New Roman" w:hAnsi="Times New Roman" w:cs="Times New Roman"/>
          <w:sz w:val="24"/>
          <w:szCs w:val="24"/>
          <w:lang w:val="es-ES"/>
        </w:rPr>
        <w:t>de la Dirección, Secretaría, Comandancia o Vice-Rectorado dependiendo del caso)</w:t>
      </w:r>
    </w:p>
    <w:p w:rsidR="00EA126A" w:rsidRPr="0079209F" w:rsidRDefault="00EA126A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C94251">
        <w:rPr>
          <w:rFonts w:ascii="Times New Roman" w:hAnsi="Times New Roman" w:cs="Times New Roman"/>
          <w:b/>
          <w:sz w:val="24"/>
          <w:szCs w:val="24"/>
          <w:lang w:val="es-ES"/>
        </w:rPr>
        <w:t>2</w:t>
      </w:r>
      <w:r w:rsidR="00AE3D0F" w:rsidRPr="00C94251">
        <w:rPr>
          <w:rFonts w:ascii="Times New Roman" w:hAnsi="Times New Roman" w:cs="Times New Roman"/>
          <w:b/>
          <w:sz w:val="24"/>
          <w:szCs w:val="24"/>
          <w:lang w:val="es-ES"/>
        </w:rPr>
        <w:t>.6</w:t>
      </w:r>
      <w:r w:rsidR="00C94251">
        <w:rPr>
          <w:rFonts w:ascii="Times New Roman" w:hAnsi="Times New Roman" w:cs="Times New Roman"/>
          <w:b/>
          <w:sz w:val="24"/>
          <w:szCs w:val="24"/>
          <w:lang w:val="es-ES"/>
        </w:rPr>
        <w:t>.-</w:t>
      </w:r>
      <w:r w:rsidR="00AE3D0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E159B" w:rsidRPr="00AE3D0F">
        <w:rPr>
          <w:rFonts w:ascii="Times New Roman" w:hAnsi="Times New Roman" w:cs="Times New Roman"/>
          <w:b/>
          <w:sz w:val="24"/>
          <w:szCs w:val="24"/>
          <w:lang w:val="es-ES"/>
        </w:rPr>
        <w:t>OBJETIVOS ESPECÍFICOS</w:t>
      </w:r>
      <w:r w:rsidR="00E15109" w:rsidRPr="0079209F">
        <w:rPr>
          <w:sz w:val="24"/>
          <w:szCs w:val="24"/>
        </w:rPr>
        <w:t xml:space="preserve"> </w:t>
      </w:r>
      <w:r w:rsidR="00AE3D0F">
        <w:rPr>
          <w:sz w:val="24"/>
          <w:szCs w:val="24"/>
        </w:rPr>
        <w:t>(</w:t>
      </w:r>
      <w:r w:rsidR="00E15109" w:rsidRPr="0079209F">
        <w:rPr>
          <w:rFonts w:ascii="Times New Roman" w:hAnsi="Times New Roman" w:cs="Times New Roman"/>
          <w:sz w:val="24"/>
          <w:szCs w:val="24"/>
          <w:lang w:val="es-ES"/>
        </w:rPr>
        <w:t>de la Dirección, Secretaría, Comandancia o Vice-Rectorado dependiendo del caso)</w:t>
      </w:r>
    </w:p>
    <w:p w:rsidR="00EA126A" w:rsidRPr="0079209F" w:rsidRDefault="00AE3D0F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94251">
        <w:rPr>
          <w:rFonts w:ascii="Times New Roman" w:hAnsi="Times New Roman" w:cs="Times New Roman"/>
          <w:b/>
          <w:sz w:val="24"/>
          <w:szCs w:val="24"/>
          <w:lang w:val="es-ES"/>
        </w:rPr>
        <w:t>2.7</w:t>
      </w:r>
      <w:r w:rsidR="00C94251">
        <w:rPr>
          <w:rFonts w:ascii="Times New Roman" w:hAnsi="Times New Roman" w:cs="Times New Roman"/>
          <w:b/>
          <w:sz w:val="24"/>
          <w:szCs w:val="24"/>
          <w:lang w:val="es-ES"/>
        </w:rPr>
        <w:t>.-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126A" w:rsidRPr="00AE3D0F">
        <w:rPr>
          <w:rFonts w:ascii="Times New Roman" w:hAnsi="Times New Roman" w:cs="Times New Roman"/>
          <w:b/>
          <w:sz w:val="24"/>
          <w:szCs w:val="24"/>
          <w:lang w:val="es-ES"/>
        </w:rPr>
        <w:t>ATRIBUCIONES</w:t>
      </w:r>
      <w:r w:rsidR="00EA126A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  (del </w:t>
      </w:r>
      <w:r w:rsidR="002E159B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Director(a), Secretario(a), </w:t>
      </w:r>
      <w:r w:rsidR="00EA126A" w:rsidRPr="0079209F">
        <w:rPr>
          <w:rFonts w:ascii="Times New Roman" w:hAnsi="Times New Roman" w:cs="Times New Roman"/>
          <w:sz w:val="24"/>
          <w:szCs w:val="24"/>
          <w:lang w:val="es-ES"/>
        </w:rPr>
        <w:t>Comandante</w:t>
      </w:r>
      <w:r w:rsidR="002E159B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 o Vice-Rector</w:t>
      </w:r>
      <w:r w:rsidR="00EA126A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; dependiendo del caso)   </w:t>
      </w:r>
    </w:p>
    <w:p w:rsidR="00EA126A" w:rsidRDefault="00EA126A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94251">
        <w:rPr>
          <w:rFonts w:ascii="Times New Roman" w:hAnsi="Times New Roman" w:cs="Times New Roman"/>
          <w:b/>
          <w:sz w:val="24"/>
          <w:szCs w:val="24"/>
          <w:lang w:val="es-ES"/>
        </w:rPr>
        <w:t>2</w:t>
      </w:r>
      <w:r w:rsidR="00AE3D0F" w:rsidRPr="00C94251">
        <w:rPr>
          <w:rFonts w:ascii="Times New Roman" w:hAnsi="Times New Roman" w:cs="Times New Roman"/>
          <w:b/>
          <w:sz w:val="24"/>
          <w:szCs w:val="24"/>
          <w:lang w:val="es-ES"/>
        </w:rPr>
        <w:t>.8</w:t>
      </w:r>
      <w:r w:rsidR="00C94251">
        <w:rPr>
          <w:rFonts w:ascii="Times New Roman" w:hAnsi="Times New Roman" w:cs="Times New Roman"/>
          <w:sz w:val="24"/>
          <w:szCs w:val="24"/>
          <w:lang w:val="es-ES"/>
        </w:rPr>
        <w:t xml:space="preserve">.- </w:t>
      </w:r>
      <w:r w:rsidR="002E159B" w:rsidRPr="00AE3D0F">
        <w:rPr>
          <w:rFonts w:ascii="Times New Roman" w:hAnsi="Times New Roman" w:cs="Times New Roman"/>
          <w:b/>
          <w:sz w:val="24"/>
          <w:szCs w:val="24"/>
          <w:lang w:val="es-ES"/>
        </w:rPr>
        <w:t>ESTRUCTURA ORGANIZACIONAL</w:t>
      </w:r>
      <w:r w:rsidR="002E159B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F692C">
        <w:rPr>
          <w:rFonts w:ascii="Times New Roman" w:hAnsi="Times New Roman" w:cs="Times New Roman"/>
          <w:sz w:val="24"/>
          <w:szCs w:val="24"/>
          <w:lang w:val="es-ES"/>
        </w:rPr>
        <w:t>(1.-</w:t>
      </w:r>
      <w:r w:rsidRPr="002F692C">
        <w:rPr>
          <w:rFonts w:ascii="Times New Roman" w:hAnsi="Times New Roman" w:cs="Times New Roman"/>
          <w:sz w:val="24"/>
          <w:szCs w:val="24"/>
          <w:lang w:val="es-ES"/>
        </w:rPr>
        <w:t>Estructura Organizativa</w:t>
      </w:r>
      <w:r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321C8C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</w:t>
      </w:r>
      <w:r w:rsidR="002E159B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2.- </w:t>
      </w:r>
      <w:r w:rsidRPr="0079209F">
        <w:rPr>
          <w:rFonts w:ascii="Times New Roman" w:hAnsi="Times New Roman" w:cs="Times New Roman"/>
          <w:sz w:val="24"/>
          <w:szCs w:val="24"/>
          <w:lang w:val="es-ES"/>
        </w:rPr>
        <w:t>Organigrama (representación gráfica) y</w:t>
      </w:r>
      <w:r w:rsidR="002E159B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E159B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3.- </w:t>
      </w:r>
      <w:r w:rsidRPr="0079209F">
        <w:rPr>
          <w:rFonts w:ascii="Times New Roman" w:hAnsi="Times New Roman" w:cs="Times New Roman"/>
          <w:sz w:val="24"/>
          <w:szCs w:val="24"/>
          <w:lang w:val="es-ES"/>
        </w:rPr>
        <w:t>descripción de las Coord</w:t>
      </w:r>
      <w:r w:rsidR="002E159B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inaciones, Unidades y secciones. </w:t>
      </w:r>
    </w:p>
    <w:p w:rsidR="00D76ACC" w:rsidRPr="004656AC" w:rsidRDefault="00321C8C" w:rsidP="002E159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</w:pPr>
      <w:r w:rsidRPr="004656AC"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  <w:t>Ejemplos</w:t>
      </w:r>
      <w:r w:rsidR="00D76ACC" w:rsidRPr="004656AC"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  <w:t>:</w:t>
      </w:r>
    </w:p>
    <w:p w:rsidR="00D76ACC" w:rsidRDefault="0070288C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1.- </w:t>
      </w:r>
      <w:r w:rsidR="00321C8C" w:rsidRPr="00A73661">
        <w:rPr>
          <w:rFonts w:ascii="Times New Roman" w:hAnsi="Times New Roman" w:cs="Times New Roman"/>
          <w:b/>
          <w:sz w:val="24"/>
          <w:szCs w:val="24"/>
          <w:lang w:val="es-ES"/>
        </w:rPr>
        <w:t>Estructura Organizativa</w:t>
      </w:r>
      <w:r w:rsidR="00AB2CD0" w:rsidRPr="004656A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76ACC" w:rsidRPr="004656AC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AB2CD0" w:rsidRPr="004656AC">
        <w:rPr>
          <w:rFonts w:ascii="Times New Roman" w:hAnsi="Times New Roman" w:cs="Times New Roman"/>
          <w:sz w:val="24"/>
          <w:szCs w:val="24"/>
          <w:lang w:val="es-ES"/>
        </w:rPr>
        <w:t>descripción clara y ordenada de la estructura interna</w:t>
      </w:r>
      <w:r w:rsidR="00D76ACC" w:rsidRPr="004656AC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:rsidR="00DF1C47" w:rsidRPr="008F022D" w:rsidRDefault="00DF1C47" w:rsidP="00DF1C47">
      <w:pPr>
        <w:pStyle w:val="Normal1"/>
        <w:spacing w:before="120" w:after="120" w:line="360" w:lineRule="auto"/>
        <w:ind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La Dirección de </w:t>
      </w:r>
      <w:r w:rsidR="001B0A14">
        <w:rPr>
          <w:rFonts w:ascii="Times New Roman" w:hAnsi="Times New Roman" w:cs="Times New Roman"/>
          <w:color w:val="auto"/>
        </w:rPr>
        <w:t>XXXXXX</w:t>
      </w:r>
      <w:r>
        <w:rPr>
          <w:rFonts w:ascii="Times New Roman" w:hAnsi="Times New Roman" w:cs="Times New Roman"/>
          <w:color w:val="auto"/>
        </w:rPr>
        <w:t xml:space="preserve"> y </w:t>
      </w:r>
      <w:r w:rsidR="001B0A14">
        <w:rPr>
          <w:rFonts w:ascii="Times New Roman" w:hAnsi="Times New Roman" w:cs="Times New Roman"/>
          <w:color w:val="auto"/>
        </w:rPr>
        <w:t>XXXXXX</w:t>
      </w:r>
      <w:r>
        <w:rPr>
          <w:rFonts w:ascii="Times New Roman" w:hAnsi="Times New Roman" w:cs="Times New Roman"/>
          <w:color w:val="auto"/>
        </w:rPr>
        <w:t xml:space="preserve"> </w:t>
      </w:r>
      <w:r w:rsidR="001B0A14">
        <w:rPr>
          <w:rFonts w:ascii="Times New Roman" w:hAnsi="Times New Roman" w:cs="Times New Roman"/>
          <w:color w:val="auto"/>
        </w:rPr>
        <w:t>XXXX</w:t>
      </w:r>
      <w:r>
        <w:rPr>
          <w:rFonts w:ascii="Times New Roman" w:hAnsi="Times New Roman" w:cs="Times New Roman"/>
          <w:color w:val="auto"/>
        </w:rPr>
        <w:t xml:space="preserve"> (</w:t>
      </w:r>
      <w:r w:rsidR="001B0A14">
        <w:rPr>
          <w:rFonts w:ascii="Times New Roman" w:hAnsi="Times New Roman" w:cs="Times New Roman"/>
          <w:color w:val="auto"/>
        </w:rPr>
        <w:t>XXXX…siglas</w:t>
      </w:r>
      <w:r>
        <w:rPr>
          <w:rFonts w:ascii="Times New Roman" w:hAnsi="Times New Roman" w:cs="Times New Roman"/>
          <w:color w:val="auto"/>
        </w:rPr>
        <w:t xml:space="preserve">) apoya su gestión en un esquema lineal, en el cual todos sus miembros participan en cada uno de los procesos establecidos para su debido </w:t>
      </w:r>
      <w:r>
        <w:rPr>
          <w:rFonts w:ascii="Times New Roman" w:hAnsi="Times New Roman" w:cs="Times New Roman"/>
        </w:rPr>
        <w:t xml:space="preserve">conocimiento y ejecución de los objetivos </w:t>
      </w:r>
      <w:r>
        <w:rPr>
          <w:rFonts w:ascii="Times New Roman" w:hAnsi="Times New Roman" w:cs="Times New Roman"/>
        </w:rPr>
        <w:lastRenderedPageBreak/>
        <w:t>institucionales, para ello cuenta con la siguiente estructura organizacional,</w:t>
      </w:r>
      <w:r w:rsidRPr="00F607F7">
        <w:t xml:space="preserve"> </w:t>
      </w:r>
      <w:r w:rsidRPr="00F607F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n la cual se apoyará</w:t>
      </w:r>
      <w:r w:rsidRPr="00F607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para </w:t>
      </w:r>
      <w:r w:rsidRPr="00F607F7">
        <w:rPr>
          <w:rFonts w:ascii="Times New Roman" w:hAnsi="Times New Roman" w:cs="Times New Roman"/>
        </w:rPr>
        <w:t>su buen funcionamiento</w:t>
      </w:r>
      <w:r>
        <w:rPr>
          <w:rFonts w:ascii="Times New Roman" w:hAnsi="Times New Roman" w:cs="Times New Roman"/>
        </w:rPr>
        <w:t xml:space="preserve">: </w:t>
      </w:r>
    </w:p>
    <w:p w:rsidR="00DF1C47" w:rsidRPr="00375C03" w:rsidRDefault="00DF1C47" w:rsidP="00DF1C47">
      <w:pPr>
        <w:pStyle w:val="Normal1"/>
        <w:numPr>
          <w:ilvl w:val="2"/>
          <w:numId w:val="7"/>
        </w:numPr>
        <w:spacing w:before="120" w:after="120" w:line="360" w:lineRule="auto"/>
        <w:ind w:left="0" w:firstLine="0"/>
        <w:rPr>
          <w:rFonts w:ascii="Times New Roman" w:hAnsi="Times New Roman" w:cs="Times New Roman"/>
        </w:rPr>
      </w:pPr>
      <w:r w:rsidRPr="00632B7D">
        <w:rPr>
          <w:rFonts w:ascii="Times New Roman" w:hAnsi="Times New Roman" w:cs="Times New Roman"/>
          <w:b/>
        </w:rPr>
        <w:t xml:space="preserve">Coordinación de </w:t>
      </w:r>
      <w:r w:rsidR="001B0A14">
        <w:rPr>
          <w:rFonts w:ascii="Times New Roman" w:hAnsi="Times New Roman" w:cs="Times New Roman"/>
          <w:b/>
        </w:rPr>
        <w:t>XXXXX</w:t>
      </w:r>
      <w:r w:rsidRPr="00632B7D">
        <w:rPr>
          <w:rFonts w:ascii="Times New Roman" w:hAnsi="Times New Roman" w:cs="Times New Roman"/>
          <w:b/>
        </w:rPr>
        <w:t xml:space="preserve"> y </w:t>
      </w:r>
      <w:r w:rsidR="001B0A14">
        <w:rPr>
          <w:rFonts w:ascii="Times New Roman" w:hAnsi="Times New Roman" w:cs="Times New Roman"/>
          <w:b/>
        </w:rPr>
        <w:t>XXXXXXX</w:t>
      </w:r>
      <w:r w:rsidRPr="00375C03">
        <w:rPr>
          <w:rFonts w:ascii="Times New Roman" w:hAnsi="Times New Roman" w:cs="Times New Roman"/>
        </w:rPr>
        <w:t>.</w:t>
      </w:r>
    </w:p>
    <w:p w:rsidR="00DF1C47" w:rsidRDefault="00DF1C47" w:rsidP="00DF1C47">
      <w:pPr>
        <w:pStyle w:val="Normal1"/>
        <w:numPr>
          <w:ilvl w:val="0"/>
          <w:numId w:val="8"/>
        </w:numPr>
        <w:spacing w:before="120" w:after="120" w:line="360" w:lineRule="auto"/>
        <w:ind w:left="851" w:hanging="284"/>
        <w:rPr>
          <w:rFonts w:ascii="Times New Roman" w:hAnsi="Times New Roman" w:cs="Times New Roman"/>
          <w:lang w:val="es-VE"/>
        </w:rPr>
      </w:pPr>
      <w:r w:rsidRPr="00375C03">
        <w:rPr>
          <w:rFonts w:ascii="Times New Roman" w:hAnsi="Times New Roman" w:cs="Times New Roman"/>
        </w:rPr>
        <w:t xml:space="preserve">Unidad de </w:t>
      </w:r>
      <w:r w:rsidR="001B0A14">
        <w:rPr>
          <w:rFonts w:ascii="Times New Roman" w:hAnsi="Times New Roman" w:cs="Times New Roman"/>
          <w:lang w:val="es-ES_tradnl"/>
        </w:rPr>
        <w:t>XXXXXX</w:t>
      </w:r>
      <w:r w:rsidRPr="00375C03">
        <w:rPr>
          <w:rFonts w:ascii="Times New Roman" w:hAnsi="Times New Roman" w:cs="Times New Roman"/>
          <w:lang w:val="es-VE"/>
        </w:rPr>
        <w:t>.</w:t>
      </w:r>
    </w:p>
    <w:p w:rsidR="00DF1C47" w:rsidRDefault="00DF1C47" w:rsidP="00DF1C47">
      <w:pPr>
        <w:pStyle w:val="Normal1"/>
        <w:numPr>
          <w:ilvl w:val="0"/>
          <w:numId w:val="8"/>
        </w:numPr>
        <w:spacing w:before="120" w:after="120" w:line="360" w:lineRule="auto"/>
        <w:ind w:left="851" w:hanging="284"/>
        <w:rPr>
          <w:rFonts w:ascii="Times New Roman" w:hAnsi="Times New Roman" w:cs="Times New Roman"/>
          <w:lang w:val="es-VE"/>
        </w:rPr>
      </w:pPr>
      <w:r w:rsidRPr="00BE3777">
        <w:rPr>
          <w:rFonts w:ascii="Times New Roman" w:hAnsi="Times New Roman" w:cs="Times New Roman"/>
          <w:lang w:val="es-VE"/>
        </w:rPr>
        <w:t>Unidad de</w:t>
      </w:r>
      <w:r w:rsidRPr="00BE3777">
        <w:t xml:space="preserve"> </w:t>
      </w:r>
      <w:r w:rsidR="001B0A14">
        <w:rPr>
          <w:rFonts w:ascii="Times New Roman" w:hAnsi="Times New Roman" w:cs="Times New Roman"/>
          <w:lang w:val="es-VE"/>
        </w:rPr>
        <w:t>XXXXXX</w:t>
      </w:r>
    </w:p>
    <w:p w:rsidR="00DF1C47" w:rsidRPr="00632B7D" w:rsidRDefault="00DF1C47" w:rsidP="00DF1C47">
      <w:pPr>
        <w:pStyle w:val="Normal1"/>
        <w:spacing w:before="120" w:after="120" w:line="360" w:lineRule="auto"/>
        <w:rPr>
          <w:rFonts w:ascii="Times New Roman" w:hAnsi="Times New Roman" w:cs="Times New Roman"/>
          <w:b/>
          <w:lang w:val="es-VE"/>
        </w:rPr>
      </w:pPr>
      <w:r w:rsidRPr="00632B7D">
        <w:rPr>
          <w:rFonts w:ascii="Times New Roman" w:hAnsi="Times New Roman" w:cs="Times New Roman"/>
          <w:b/>
          <w:lang w:val="es-VE"/>
        </w:rPr>
        <w:t>2.8.2.</w:t>
      </w:r>
      <w:r w:rsidRPr="00632B7D">
        <w:rPr>
          <w:rFonts w:ascii="Times New Roman" w:hAnsi="Times New Roman" w:cs="Times New Roman"/>
          <w:b/>
          <w:lang w:val="es-VE"/>
        </w:rPr>
        <w:tab/>
        <w:t xml:space="preserve">Coordinación de </w:t>
      </w:r>
      <w:r w:rsidR="001B0A14">
        <w:rPr>
          <w:rFonts w:ascii="Times New Roman" w:hAnsi="Times New Roman" w:cs="Times New Roman"/>
          <w:b/>
          <w:lang w:val="es-VE"/>
        </w:rPr>
        <w:t>XXXXXXXXXXX</w:t>
      </w:r>
    </w:p>
    <w:p w:rsidR="00DF1C47" w:rsidRPr="0077040F" w:rsidRDefault="00DF1C47" w:rsidP="00DF1C47">
      <w:pPr>
        <w:pStyle w:val="Normal1"/>
        <w:numPr>
          <w:ilvl w:val="0"/>
          <w:numId w:val="8"/>
        </w:numPr>
        <w:spacing w:before="120" w:after="120" w:line="360" w:lineRule="auto"/>
        <w:ind w:left="851" w:hanging="284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Unidad de </w:t>
      </w:r>
      <w:r w:rsidR="001B0A14">
        <w:rPr>
          <w:rFonts w:ascii="Times New Roman" w:hAnsi="Times New Roman" w:cs="Times New Roman"/>
          <w:lang w:val="es-ES_tradnl"/>
        </w:rPr>
        <w:t>XXXXXXXXX</w:t>
      </w:r>
    </w:p>
    <w:p w:rsidR="00DF1C47" w:rsidRPr="00632B7D" w:rsidRDefault="00DF1C47" w:rsidP="00DF1C47">
      <w:pPr>
        <w:pStyle w:val="Normal1"/>
        <w:numPr>
          <w:ilvl w:val="2"/>
          <w:numId w:val="9"/>
        </w:numPr>
        <w:spacing w:after="0" w:line="360" w:lineRule="auto"/>
        <w:ind w:left="0" w:firstLine="0"/>
        <w:rPr>
          <w:rFonts w:ascii="Times New Roman" w:hAnsi="Times New Roman" w:cs="Times New Roman"/>
          <w:b/>
          <w:lang w:val="es-ES_tradnl"/>
        </w:rPr>
      </w:pPr>
      <w:r w:rsidRPr="00632B7D">
        <w:rPr>
          <w:rFonts w:ascii="Times New Roman" w:hAnsi="Times New Roman" w:cs="Times New Roman"/>
          <w:b/>
          <w:lang w:val="es-ES_tradnl"/>
        </w:rPr>
        <w:t xml:space="preserve">Coordinación de </w:t>
      </w:r>
      <w:r w:rsidR="001B0A14">
        <w:rPr>
          <w:rFonts w:ascii="Times New Roman" w:hAnsi="Times New Roman" w:cs="Times New Roman"/>
          <w:b/>
          <w:lang w:val="es-ES_tradnl"/>
        </w:rPr>
        <w:t>XXXXXX</w:t>
      </w:r>
      <w:r w:rsidRPr="00632B7D">
        <w:rPr>
          <w:rFonts w:ascii="Times New Roman" w:hAnsi="Times New Roman" w:cs="Times New Roman"/>
          <w:b/>
          <w:lang w:val="es-ES_tradnl"/>
        </w:rPr>
        <w:t>.</w:t>
      </w:r>
    </w:p>
    <w:p w:rsidR="00DF1C47" w:rsidRPr="00632B7D" w:rsidRDefault="00DF1C47" w:rsidP="00DF1C47">
      <w:pPr>
        <w:pStyle w:val="Normal1"/>
        <w:numPr>
          <w:ilvl w:val="2"/>
          <w:numId w:val="9"/>
        </w:numPr>
        <w:spacing w:after="0" w:line="360" w:lineRule="auto"/>
        <w:ind w:left="0" w:firstLine="0"/>
        <w:rPr>
          <w:rFonts w:ascii="Times New Roman" w:hAnsi="Times New Roman" w:cs="Times New Roman"/>
          <w:b/>
          <w:lang w:val="es-ES_tradnl"/>
        </w:rPr>
      </w:pPr>
      <w:r w:rsidRPr="00632B7D">
        <w:rPr>
          <w:rFonts w:ascii="Times New Roman" w:hAnsi="Times New Roman" w:cs="Times New Roman"/>
          <w:b/>
          <w:lang w:val="es-ES_tradnl"/>
        </w:rPr>
        <w:t xml:space="preserve">Coordinación de </w:t>
      </w:r>
      <w:r w:rsidR="001B0A14">
        <w:rPr>
          <w:rFonts w:ascii="Times New Roman" w:hAnsi="Times New Roman" w:cs="Times New Roman"/>
          <w:b/>
          <w:lang w:val="es-ES_tradnl"/>
        </w:rPr>
        <w:t>XXXXXXX</w:t>
      </w:r>
      <w:r w:rsidRPr="00632B7D">
        <w:rPr>
          <w:rFonts w:ascii="Times New Roman" w:hAnsi="Times New Roman" w:cs="Times New Roman"/>
          <w:b/>
          <w:lang w:val="es-ES_tradnl"/>
        </w:rPr>
        <w:t xml:space="preserve"> y </w:t>
      </w:r>
      <w:r w:rsidR="001B0A14">
        <w:rPr>
          <w:rFonts w:ascii="Times New Roman" w:hAnsi="Times New Roman" w:cs="Times New Roman"/>
          <w:b/>
          <w:lang w:val="es-ES_tradnl"/>
        </w:rPr>
        <w:t>XXXXXXX</w:t>
      </w:r>
    </w:p>
    <w:p w:rsidR="00DF1C47" w:rsidRDefault="00DF1C47" w:rsidP="00DF1C47">
      <w:pPr>
        <w:pStyle w:val="Normal1"/>
        <w:numPr>
          <w:ilvl w:val="0"/>
          <w:numId w:val="8"/>
        </w:numPr>
        <w:spacing w:after="0" w:line="360" w:lineRule="auto"/>
        <w:ind w:left="851" w:hanging="284"/>
        <w:rPr>
          <w:rFonts w:ascii="Times New Roman" w:hAnsi="Times New Roman" w:cs="Times New Roman"/>
          <w:lang w:val="es-ES_tradnl"/>
        </w:rPr>
      </w:pPr>
      <w:r w:rsidRPr="00067EB4">
        <w:rPr>
          <w:rFonts w:ascii="Times New Roman" w:hAnsi="Times New Roman" w:cs="Times New Roman"/>
          <w:lang w:val="es-ES_tradnl"/>
        </w:rPr>
        <w:t xml:space="preserve">Unidad de </w:t>
      </w:r>
      <w:r w:rsidR="001B0A14">
        <w:rPr>
          <w:rFonts w:ascii="Times New Roman" w:hAnsi="Times New Roman" w:cs="Times New Roman"/>
          <w:lang w:val="es-ES_tradnl"/>
        </w:rPr>
        <w:t>XXXXXXX</w:t>
      </w:r>
    </w:p>
    <w:p w:rsidR="00DF1C47" w:rsidRDefault="00DF1C47" w:rsidP="00DF1C47">
      <w:pPr>
        <w:pStyle w:val="Normal1"/>
        <w:numPr>
          <w:ilvl w:val="0"/>
          <w:numId w:val="8"/>
        </w:numPr>
        <w:spacing w:after="0" w:line="360" w:lineRule="auto"/>
        <w:ind w:left="851" w:hanging="284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U</w:t>
      </w:r>
      <w:r w:rsidRPr="00D72B7E">
        <w:rPr>
          <w:rFonts w:ascii="Times New Roman" w:hAnsi="Times New Roman" w:cs="Times New Roman"/>
          <w:lang w:val="es-ES_tradnl"/>
        </w:rPr>
        <w:t xml:space="preserve">nidad de </w:t>
      </w:r>
      <w:r w:rsidR="001B0A14">
        <w:rPr>
          <w:rFonts w:ascii="Times New Roman" w:hAnsi="Times New Roman" w:cs="Times New Roman"/>
          <w:lang w:val="es-ES_tradnl"/>
        </w:rPr>
        <w:t>XXXXXX</w:t>
      </w:r>
      <w:r w:rsidRPr="00D72B7E">
        <w:rPr>
          <w:rFonts w:ascii="Times New Roman" w:hAnsi="Times New Roman" w:cs="Times New Roman"/>
          <w:lang w:val="es-ES_tradnl"/>
        </w:rPr>
        <w:t xml:space="preserve"> y </w:t>
      </w:r>
      <w:r w:rsidR="001B0A14">
        <w:rPr>
          <w:rFonts w:ascii="Times New Roman" w:hAnsi="Times New Roman" w:cs="Times New Roman"/>
          <w:lang w:val="es-ES_tradnl"/>
        </w:rPr>
        <w:t>XXXXXX</w:t>
      </w:r>
    </w:p>
    <w:p w:rsidR="00DF1C47" w:rsidRPr="00CD0EC1" w:rsidRDefault="00DF1C47" w:rsidP="00DF1C47">
      <w:pPr>
        <w:pStyle w:val="Normal1"/>
        <w:numPr>
          <w:ilvl w:val="2"/>
          <w:numId w:val="9"/>
        </w:numPr>
        <w:spacing w:after="0" w:line="360" w:lineRule="auto"/>
        <w:rPr>
          <w:rFonts w:ascii="Times New Roman" w:hAnsi="Times New Roman" w:cs="Times New Roman"/>
          <w:b/>
          <w:lang w:val="es-ES_tradnl"/>
        </w:rPr>
      </w:pPr>
      <w:r w:rsidRPr="00632B7D">
        <w:rPr>
          <w:rFonts w:ascii="Times New Roman" w:hAnsi="Times New Roman" w:cs="Times New Roman"/>
          <w:b/>
          <w:lang w:val="es-ES_tradnl"/>
        </w:rPr>
        <w:t xml:space="preserve">Coordinación de Enlace de </w:t>
      </w:r>
      <w:r w:rsidR="001B0A14">
        <w:rPr>
          <w:rFonts w:ascii="Times New Roman" w:hAnsi="Times New Roman" w:cs="Times New Roman"/>
          <w:b/>
          <w:lang w:val="es-ES_tradnl"/>
        </w:rPr>
        <w:t>XXXXXXX</w:t>
      </w:r>
      <w:r w:rsidRPr="00632B7D">
        <w:rPr>
          <w:rFonts w:ascii="Times New Roman" w:hAnsi="Times New Roman" w:cs="Times New Roman"/>
          <w:b/>
          <w:lang w:val="es-ES_tradnl"/>
        </w:rPr>
        <w:t xml:space="preserve"> y </w:t>
      </w:r>
      <w:r w:rsidR="001B0A14">
        <w:rPr>
          <w:rFonts w:ascii="Times New Roman" w:hAnsi="Times New Roman" w:cs="Times New Roman"/>
          <w:b/>
          <w:lang w:val="es-ES_tradnl"/>
        </w:rPr>
        <w:t>XXXXXX</w:t>
      </w:r>
      <w:r w:rsidRPr="00632B7D">
        <w:rPr>
          <w:rFonts w:ascii="Times New Roman" w:hAnsi="Times New Roman" w:cs="Times New Roman"/>
          <w:b/>
          <w:lang w:val="es-ES_tradnl"/>
        </w:rPr>
        <w:t xml:space="preserve"> de Vice-Rectorados. </w:t>
      </w:r>
    </w:p>
    <w:p w:rsidR="00DF1C47" w:rsidRPr="00F7333C" w:rsidRDefault="00DF1C47" w:rsidP="00DF1C47">
      <w:pPr>
        <w:pStyle w:val="Normal1"/>
        <w:spacing w:after="0" w:line="360" w:lineRule="auto"/>
        <w:rPr>
          <w:rFonts w:ascii="Times New Roman" w:hAnsi="Times New Roman" w:cs="Times New Roman"/>
          <w:b/>
          <w:lang w:val="es-ES_tradnl"/>
        </w:rPr>
      </w:pPr>
      <w:r w:rsidRPr="00632B7D">
        <w:rPr>
          <w:rFonts w:ascii="Times New Roman" w:hAnsi="Times New Roman" w:cs="Times New Roman"/>
          <w:b/>
          <w:lang w:val="es-ES_tradnl"/>
        </w:rPr>
        <w:t xml:space="preserve">2.8.6. Coordinación de Enlace de </w:t>
      </w:r>
      <w:r w:rsidR="001B0A14">
        <w:rPr>
          <w:rFonts w:ascii="Times New Roman" w:hAnsi="Times New Roman" w:cs="Times New Roman"/>
          <w:b/>
          <w:lang w:val="es-ES_tradnl"/>
        </w:rPr>
        <w:t xml:space="preserve">XXXXXXX </w:t>
      </w:r>
      <w:r w:rsidRPr="00632B7D">
        <w:rPr>
          <w:rFonts w:ascii="Times New Roman" w:hAnsi="Times New Roman" w:cs="Times New Roman"/>
          <w:b/>
          <w:lang w:val="es-ES_tradnl"/>
        </w:rPr>
        <w:t xml:space="preserve">y </w:t>
      </w:r>
      <w:r w:rsidR="001B0A14">
        <w:rPr>
          <w:rFonts w:ascii="Times New Roman" w:hAnsi="Times New Roman" w:cs="Times New Roman"/>
          <w:b/>
          <w:lang w:val="es-ES_tradnl"/>
        </w:rPr>
        <w:t>XXXXXXXX</w:t>
      </w:r>
      <w:r w:rsidRPr="00632B7D">
        <w:rPr>
          <w:rFonts w:ascii="Times New Roman" w:hAnsi="Times New Roman" w:cs="Times New Roman"/>
          <w:b/>
          <w:lang w:val="es-ES_tradnl"/>
        </w:rPr>
        <w:t xml:space="preserve"> de Núcleos.  </w:t>
      </w:r>
      <w:r>
        <w:rPr>
          <w:rFonts w:ascii="Times New Roman" w:hAnsi="Times New Roman" w:cs="Times New Roman"/>
          <w:lang w:val="es-ES_tradnl"/>
        </w:rPr>
        <w:tab/>
      </w:r>
    </w:p>
    <w:p w:rsidR="009112FB" w:rsidRDefault="009112FB" w:rsidP="00DF1C47">
      <w:pPr>
        <w:pStyle w:val="Normal1"/>
        <w:spacing w:after="0" w:line="360" w:lineRule="auto"/>
        <w:ind w:firstLine="567"/>
        <w:rPr>
          <w:rFonts w:ascii="Times New Roman" w:hAnsi="Times New Roman" w:cs="Times New Roman"/>
          <w:lang w:val="es-ES_tradnl"/>
        </w:rPr>
      </w:pPr>
    </w:p>
    <w:p w:rsidR="00DF1C47" w:rsidRDefault="00DF1C47" w:rsidP="00DF1C47">
      <w:pPr>
        <w:pStyle w:val="Normal1"/>
        <w:spacing w:after="0" w:line="360" w:lineRule="auto"/>
        <w:ind w:firstLine="567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A continuación se presenta el organigrama en la cual se apoyará para su funcionamiento  la Dirección de </w:t>
      </w:r>
      <w:r w:rsidR="004656AC">
        <w:rPr>
          <w:rFonts w:ascii="Times New Roman" w:hAnsi="Times New Roman" w:cs="Times New Roman"/>
          <w:lang w:val="es-ES_tradnl"/>
        </w:rPr>
        <w:t xml:space="preserve">XXXXXX </w:t>
      </w:r>
      <w:r>
        <w:rPr>
          <w:rFonts w:ascii="Times New Roman" w:hAnsi="Times New Roman" w:cs="Times New Roman"/>
          <w:lang w:val="es-ES_tradnl"/>
        </w:rPr>
        <w:t xml:space="preserve">y </w:t>
      </w:r>
      <w:r w:rsidR="004656AC">
        <w:rPr>
          <w:rFonts w:ascii="Times New Roman" w:hAnsi="Times New Roman" w:cs="Times New Roman"/>
          <w:lang w:val="es-ES_tradnl"/>
        </w:rPr>
        <w:t>XXXXXXX</w:t>
      </w:r>
      <w:r w:rsidR="009112FB">
        <w:rPr>
          <w:rFonts w:ascii="Times New Roman" w:hAnsi="Times New Roman" w:cs="Times New Roman"/>
          <w:lang w:val="es-ES_tradnl"/>
        </w:rPr>
        <w:t xml:space="preserve">, </w:t>
      </w:r>
      <w:r w:rsidR="00935233">
        <w:rPr>
          <w:rFonts w:ascii="Times New Roman" w:hAnsi="Times New Roman" w:cs="Times New Roman"/>
          <w:lang w:val="es-ES_tradnl"/>
        </w:rPr>
        <w:t xml:space="preserve">Año </w:t>
      </w:r>
      <w:r w:rsidR="009112FB">
        <w:rPr>
          <w:rFonts w:ascii="Times New Roman" w:hAnsi="Times New Roman" w:cs="Times New Roman"/>
          <w:lang w:val="es-ES_tradnl"/>
        </w:rPr>
        <w:t>2017</w:t>
      </w:r>
      <w:r w:rsidR="00935233">
        <w:rPr>
          <w:rFonts w:ascii="Times New Roman" w:hAnsi="Times New Roman" w:cs="Times New Roman"/>
          <w:lang w:val="es-ES_tradnl"/>
        </w:rPr>
        <w:t xml:space="preserve"> y seguidamente la descripción de las coordinaciones, unidades y secciones</w:t>
      </w:r>
      <w:r>
        <w:rPr>
          <w:rFonts w:ascii="Times New Roman" w:hAnsi="Times New Roman" w:cs="Times New Roman"/>
          <w:lang w:val="es-ES_tradnl"/>
        </w:rPr>
        <w:t xml:space="preserve">: </w:t>
      </w:r>
    </w:p>
    <w:p w:rsidR="004656AC" w:rsidRDefault="004656AC" w:rsidP="00DF1C47">
      <w:pPr>
        <w:pStyle w:val="Normal1"/>
        <w:spacing w:after="0" w:line="360" w:lineRule="auto"/>
        <w:jc w:val="center"/>
        <w:rPr>
          <w:rFonts w:ascii="Times New Roman" w:hAnsi="Times New Roman" w:cs="Times New Roman"/>
          <w:b/>
          <w:lang w:val="es-ES_tradnl"/>
        </w:rPr>
      </w:pPr>
    </w:p>
    <w:p w:rsidR="004656AC" w:rsidRDefault="004656AC" w:rsidP="00DF1C47">
      <w:pPr>
        <w:pStyle w:val="Normal1"/>
        <w:spacing w:after="0" w:line="360" w:lineRule="auto"/>
        <w:jc w:val="center"/>
        <w:rPr>
          <w:rFonts w:ascii="Times New Roman" w:hAnsi="Times New Roman" w:cs="Times New Roman"/>
          <w:b/>
          <w:lang w:val="es-ES_tradnl"/>
        </w:rPr>
      </w:pPr>
    </w:p>
    <w:p w:rsidR="004656AC" w:rsidRDefault="004656AC" w:rsidP="009112FB">
      <w:pPr>
        <w:pStyle w:val="Normal1"/>
        <w:spacing w:after="0" w:line="360" w:lineRule="auto"/>
        <w:rPr>
          <w:rFonts w:ascii="Times New Roman" w:hAnsi="Times New Roman" w:cs="Times New Roman"/>
          <w:b/>
          <w:lang w:val="es-ES_tradnl"/>
        </w:rPr>
      </w:pPr>
    </w:p>
    <w:p w:rsidR="00935233" w:rsidRDefault="00935233" w:rsidP="009112FB">
      <w:pPr>
        <w:pStyle w:val="Normal1"/>
        <w:spacing w:after="0" w:line="360" w:lineRule="auto"/>
        <w:rPr>
          <w:rFonts w:ascii="Times New Roman" w:hAnsi="Times New Roman" w:cs="Times New Roman"/>
          <w:b/>
          <w:lang w:val="es-ES_tradnl"/>
        </w:rPr>
      </w:pPr>
    </w:p>
    <w:p w:rsidR="00935233" w:rsidRDefault="00935233" w:rsidP="009112FB">
      <w:pPr>
        <w:pStyle w:val="Normal1"/>
        <w:spacing w:after="0" w:line="360" w:lineRule="auto"/>
        <w:rPr>
          <w:rFonts w:ascii="Times New Roman" w:hAnsi="Times New Roman" w:cs="Times New Roman"/>
          <w:b/>
          <w:lang w:val="es-ES_tradnl"/>
        </w:rPr>
      </w:pPr>
    </w:p>
    <w:p w:rsidR="00935233" w:rsidRDefault="00935233" w:rsidP="009112FB">
      <w:pPr>
        <w:pStyle w:val="Normal1"/>
        <w:spacing w:after="0" w:line="360" w:lineRule="auto"/>
        <w:rPr>
          <w:rFonts w:ascii="Times New Roman" w:hAnsi="Times New Roman" w:cs="Times New Roman"/>
          <w:b/>
          <w:lang w:val="es-ES_tradnl"/>
        </w:rPr>
      </w:pPr>
    </w:p>
    <w:p w:rsidR="009112FB" w:rsidRDefault="0070288C" w:rsidP="009112FB">
      <w:pPr>
        <w:pStyle w:val="Normal1"/>
        <w:spacing w:after="0" w:line="360" w:lineRule="auto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lastRenderedPageBreak/>
        <w:t xml:space="preserve">2.- </w:t>
      </w:r>
      <w:r w:rsidR="009112FB" w:rsidRPr="009112FB">
        <w:rPr>
          <w:rFonts w:ascii="Times New Roman" w:hAnsi="Times New Roman" w:cs="Times New Roman"/>
          <w:b/>
          <w:lang w:val="es-ES_tradnl"/>
        </w:rPr>
        <w:t>Organigrama (representación gráfica)</w:t>
      </w:r>
    </w:p>
    <w:p w:rsidR="009112FB" w:rsidRDefault="009112FB" w:rsidP="00594F73">
      <w:pPr>
        <w:pStyle w:val="Normal1"/>
        <w:spacing w:after="0" w:line="360" w:lineRule="auto"/>
        <w:jc w:val="center"/>
        <w:rPr>
          <w:rFonts w:ascii="Times New Roman" w:hAnsi="Times New Roman" w:cs="Times New Roman"/>
          <w:b/>
          <w:lang w:val="es-ES_tradnl"/>
        </w:rPr>
      </w:pPr>
    </w:p>
    <w:p w:rsidR="00935233" w:rsidRDefault="00935233" w:rsidP="00594F73">
      <w:pPr>
        <w:pStyle w:val="Normal1"/>
        <w:spacing w:after="0" w:line="360" w:lineRule="auto"/>
        <w:jc w:val="center"/>
        <w:rPr>
          <w:rFonts w:ascii="Times New Roman" w:hAnsi="Times New Roman" w:cs="Times New Roman"/>
          <w:b/>
          <w:lang w:val="es-ES_tradnl"/>
        </w:rPr>
      </w:pPr>
    </w:p>
    <w:p w:rsidR="00DF1C47" w:rsidRDefault="00DF1C47" w:rsidP="00594F73">
      <w:pPr>
        <w:pStyle w:val="Normal1"/>
        <w:spacing w:after="0" w:line="36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C206DC">
        <w:rPr>
          <w:rFonts w:ascii="Times New Roman" w:hAnsi="Times New Roman" w:cs="Times New Roman"/>
          <w:b/>
          <w:lang w:val="es-ES_tradnl"/>
        </w:rPr>
        <w:t>Figura 2.</w:t>
      </w:r>
    </w:p>
    <w:p w:rsidR="008E7977" w:rsidRDefault="008E7977" w:rsidP="00594F73">
      <w:pPr>
        <w:pStyle w:val="Normal1"/>
        <w:spacing w:after="0" w:line="360" w:lineRule="auto"/>
        <w:jc w:val="center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>Organigrama de la Dirección XXXXXXXXXXXXXX, Año 2017</w:t>
      </w:r>
    </w:p>
    <w:p w:rsidR="00935233" w:rsidRPr="00594F73" w:rsidRDefault="00935233" w:rsidP="00594F73">
      <w:pPr>
        <w:pStyle w:val="Normal1"/>
        <w:spacing w:after="0" w:line="360" w:lineRule="auto"/>
        <w:jc w:val="center"/>
        <w:rPr>
          <w:rFonts w:ascii="Times New Roman" w:hAnsi="Times New Roman" w:cs="Times New Roman"/>
          <w:b/>
          <w:lang w:val="es-ES_tradnl"/>
        </w:rPr>
      </w:pPr>
    </w:p>
    <w:p w:rsidR="00594F73" w:rsidRDefault="00594F73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A9EE08" wp14:editId="501D9062">
                <wp:simplePos x="0" y="0"/>
                <wp:positionH relativeFrom="column">
                  <wp:posOffset>1693545</wp:posOffset>
                </wp:positionH>
                <wp:positionV relativeFrom="paragraph">
                  <wp:posOffset>137795</wp:posOffset>
                </wp:positionV>
                <wp:extent cx="1741170" cy="504825"/>
                <wp:effectExtent l="0" t="0" r="11430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12FB" w:rsidRPr="009112FB" w:rsidRDefault="009112FB" w:rsidP="00594F7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12FB">
                              <w:rPr>
                                <w:b/>
                              </w:rPr>
                              <w:t>DIRECCIÓN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9EE08" id="Rectángulo 9" o:spid="_x0000_s1027" style="position:absolute;left:0;text-align:left;margin-left:133.35pt;margin-top:10.85pt;width:137.1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" fillcolor="#4f81bd [3204]" strokecolor="#243f60 [1604]" strokeweight="2pt">
                <v:textbox>
                  <w:txbxContent>
                    <w:p w:rsidR="009112FB" w:rsidRPr="009112FB" w:rsidRDefault="009112FB" w:rsidP="00594F73">
                      <w:pPr>
                        <w:jc w:val="center"/>
                        <w:rPr>
                          <w:b/>
                        </w:rPr>
                      </w:pPr>
                      <w:r w:rsidRPr="009112FB">
                        <w:rPr>
                          <w:b/>
                        </w:rPr>
                        <w:t>DIRECCIÓN</w:t>
                      </w:r>
                    </w:p>
                  </w:txbxContent>
                </v:textbox>
              </v:rect>
            </w:pict>
          </mc:Fallback>
        </mc:AlternateContent>
      </w:r>
    </w:p>
    <w:p w:rsidR="00594F73" w:rsidRDefault="00594F73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05FCB" wp14:editId="41579AA8">
                <wp:simplePos x="0" y="0"/>
                <wp:positionH relativeFrom="column">
                  <wp:posOffset>2559685</wp:posOffset>
                </wp:positionH>
                <wp:positionV relativeFrom="paragraph">
                  <wp:posOffset>285750</wp:posOffset>
                </wp:positionV>
                <wp:extent cx="9525" cy="619125"/>
                <wp:effectExtent l="0" t="0" r="28575" b="28575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BA408" id="Conector recto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55pt,22.5pt" to="202.3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" strokecolor="#4579b8 [3044]"/>
            </w:pict>
          </mc:Fallback>
        </mc:AlternateContent>
      </w:r>
    </w:p>
    <w:p w:rsidR="00594F73" w:rsidRDefault="00D91120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99663" wp14:editId="62DB1959">
                <wp:simplePos x="0" y="0"/>
                <wp:positionH relativeFrom="column">
                  <wp:posOffset>3198495</wp:posOffset>
                </wp:positionH>
                <wp:positionV relativeFrom="paragraph">
                  <wp:posOffset>90805</wp:posOffset>
                </wp:positionV>
                <wp:extent cx="1741170" cy="438150"/>
                <wp:effectExtent l="0" t="0" r="11430" b="1905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4381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12FB" w:rsidRPr="009112FB" w:rsidRDefault="009112FB" w:rsidP="009112FB">
                            <w:pPr>
                              <w:shd w:val="clear" w:color="auto" w:fill="E5B8B7" w:themeFill="accent2" w:themeFillTint="66"/>
                              <w:jc w:val="center"/>
                              <w:rPr>
                                <w:b/>
                              </w:rPr>
                            </w:pPr>
                            <w:r w:rsidRPr="009112FB">
                              <w:rPr>
                                <w:b/>
                              </w:rPr>
                              <w:t>COORDINADOR CENTRAL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99663" id="Rectángulo 11" o:spid="_x0000_s1028" style="position:absolute;left:0;text-align:left;margin-left:251.85pt;margin-top:7.15pt;width:137.1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" fillcolor="#4f81bd" strokecolor="#385d8a" strokeweight="2pt">
                <v:textbox>
                  <w:txbxContent>
                    <w:p w:rsidR="009112FB" w:rsidRPr="009112FB" w:rsidRDefault="009112FB" w:rsidP="009112FB">
                      <w:pPr>
                        <w:shd w:val="clear" w:color="auto" w:fill="E5B8B7" w:themeFill="accent2" w:themeFillTint="66"/>
                        <w:jc w:val="center"/>
                        <w:rPr>
                          <w:b/>
                        </w:rPr>
                      </w:pPr>
                      <w:r w:rsidRPr="009112FB">
                        <w:rPr>
                          <w:b/>
                        </w:rPr>
                        <w:t>COORDINADOR CENTRAL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5ED005" wp14:editId="325F2769">
                <wp:simplePos x="0" y="0"/>
                <wp:positionH relativeFrom="column">
                  <wp:posOffset>2579370</wp:posOffset>
                </wp:positionH>
                <wp:positionV relativeFrom="paragraph">
                  <wp:posOffset>309879</wp:posOffset>
                </wp:positionV>
                <wp:extent cx="619125" cy="0"/>
                <wp:effectExtent l="0" t="0" r="9525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8BCC7" id="Conector recto 1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1pt,24.4pt" to="251.8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" strokecolor="#4a7ebb"/>
            </w:pict>
          </mc:Fallback>
        </mc:AlternateContent>
      </w:r>
    </w:p>
    <w:p w:rsidR="00594F73" w:rsidRDefault="009112FB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6C64A4" wp14:editId="775DB4C0">
                <wp:simplePos x="0" y="0"/>
                <wp:positionH relativeFrom="margin">
                  <wp:posOffset>2569845</wp:posOffset>
                </wp:positionH>
                <wp:positionV relativeFrom="paragraph">
                  <wp:posOffset>245745</wp:posOffset>
                </wp:positionV>
                <wp:extent cx="45719" cy="114300"/>
                <wp:effectExtent l="0" t="0" r="31115" b="19050"/>
                <wp:wrapNone/>
                <wp:docPr id="18" name="Conector curvad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14300"/>
                        </a:xfrm>
                        <a:prstGeom prst="curvedConnector3">
                          <a:avLst>
                            <a:gd name="adj1" fmla="val 93517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F0396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curvado 18" o:spid="_x0000_s1026" type="#_x0000_t38" style="position:absolute;margin-left:202.35pt;margin-top:19.35pt;width:3.6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" adj="20200" strokecolor="#4a7ebb">
                <w10:wrap anchorx="margin"/>
              </v:shape>
            </w:pict>
          </mc:Fallback>
        </mc:AlternateContent>
      </w:r>
      <w:r w:rsidR="00250DBA"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EC2D66" wp14:editId="5F968170">
                <wp:simplePos x="0" y="0"/>
                <wp:positionH relativeFrom="column">
                  <wp:posOffset>4122420</wp:posOffset>
                </wp:positionH>
                <wp:positionV relativeFrom="paragraph">
                  <wp:posOffset>219075</wp:posOffset>
                </wp:positionV>
                <wp:extent cx="0" cy="285750"/>
                <wp:effectExtent l="0" t="0" r="1905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64B421" id="Conector recto 2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6pt,17.25pt" to="324.6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" strokecolor="#4a7ebb"/>
            </w:pict>
          </mc:Fallback>
        </mc:AlternateContent>
      </w:r>
    </w:p>
    <w:p w:rsidR="00594F73" w:rsidRDefault="009112FB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B6BE15" wp14:editId="07A6D8F7">
                <wp:simplePos x="0" y="0"/>
                <wp:positionH relativeFrom="column">
                  <wp:posOffset>2626995</wp:posOffset>
                </wp:positionH>
                <wp:positionV relativeFrom="paragraph">
                  <wp:posOffset>9525</wp:posOffset>
                </wp:positionV>
                <wp:extent cx="0" cy="123825"/>
                <wp:effectExtent l="0" t="0" r="19050" b="28575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D5680" id="Conector recto 2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85pt,.75pt" to="206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" strokecolor="#4579b8 [3044]"/>
            </w:pict>
          </mc:Fallback>
        </mc:AlternateContent>
      </w:r>
      <w:r w:rsidR="00250DBA"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13B938" wp14:editId="22B557C3">
                <wp:simplePos x="0" y="0"/>
                <wp:positionH relativeFrom="margin">
                  <wp:posOffset>3731895</wp:posOffset>
                </wp:positionH>
                <wp:positionV relativeFrom="paragraph">
                  <wp:posOffset>186055</wp:posOffset>
                </wp:positionV>
                <wp:extent cx="866775" cy="304800"/>
                <wp:effectExtent l="0" t="0" r="28575" b="1905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04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12FB" w:rsidRDefault="009112FB" w:rsidP="009112FB">
                            <w:pPr>
                              <w:shd w:val="clear" w:color="auto" w:fill="F79646" w:themeFill="accent6"/>
                              <w:jc w:val="center"/>
                            </w:pPr>
                            <w:r>
                              <w:t>UNIDAD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3B938" id="Rectángulo 25" o:spid="_x0000_s1029" style="position:absolute;left:0;text-align:left;margin-left:293.85pt;margin-top:14.65pt;width:68.2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" fillcolor="#4f81bd" strokecolor="#385d8a" strokeweight="2pt">
                <v:textbox>
                  <w:txbxContent>
                    <w:p w:rsidR="009112FB" w:rsidRDefault="009112FB" w:rsidP="009112FB">
                      <w:pPr>
                        <w:shd w:val="clear" w:color="auto" w:fill="F79646" w:themeFill="accent6"/>
                        <w:jc w:val="center"/>
                      </w:pPr>
                      <w:r>
                        <w:t>UNIDAD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1120"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49315" wp14:editId="3EBB4BCB">
                <wp:simplePos x="0" y="0"/>
                <wp:positionH relativeFrom="page">
                  <wp:posOffset>3278505</wp:posOffset>
                </wp:positionH>
                <wp:positionV relativeFrom="paragraph">
                  <wp:posOffset>147955</wp:posOffset>
                </wp:positionV>
                <wp:extent cx="1541145" cy="685800"/>
                <wp:effectExtent l="0" t="0" r="20955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45" cy="685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12FB" w:rsidRPr="009112FB" w:rsidRDefault="009112FB" w:rsidP="009112FB">
                            <w:pPr>
                              <w:shd w:val="clear" w:color="auto" w:fill="E5B8B7" w:themeFill="accent2" w:themeFillTint="66"/>
                              <w:jc w:val="center"/>
                              <w:rPr>
                                <w:b/>
                              </w:rPr>
                            </w:pPr>
                            <w:r w:rsidRPr="009112FB">
                              <w:rPr>
                                <w:b/>
                              </w:rPr>
                              <w:t>COORDINADOR EN CADA                            VICE-RECTORADO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49315" id="Rectángulo 13" o:spid="_x0000_s1030" style="position:absolute;left:0;text-align:left;margin-left:258.15pt;margin-top:11.65pt;width:121.3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" fillcolor="#4f81bd" strokecolor="#385d8a" strokeweight="2pt">
                <v:textbox>
                  <w:txbxContent>
                    <w:p w:rsidR="009112FB" w:rsidRPr="009112FB" w:rsidRDefault="009112FB" w:rsidP="009112FB">
                      <w:pPr>
                        <w:shd w:val="clear" w:color="auto" w:fill="E5B8B7" w:themeFill="accent2" w:themeFillTint="66"/>
                        <w:jc w:val="center"/>
                        <w:rPr>
                          <w:b/>
                        </w:rPr>
                      </w:pPr>
                      <w:r w:rsidRPr="009112FB">
                        <w:rPr>
                          <w:b/>
                        </w:rPr>
                        <w:t>COORDINADOR EN CADA                            VICE-RECTORADO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94F73" w:rsidRDefault="00594F73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594F73" w:rsidRDefault="00D91120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D35A70" wp14:editId="6F4146F6">
                <wp:simplePos x="0" y="0"/>
                <wp:positionH relativeFrom="margin">
                  <wp:posOffset>2607944</wp:posOffset>
                </wp:positionH>
                <wp:positionV relativeFrom="paragraph">
                  <wp:posOffset>167006</wp:posOffset>
                </wp:positionV>
                <wp:extent cx="0" cy="304800"/>
                <wp:effectExtent l="0" t="0" r="19050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8B268C" id="Conector recto 22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5.35pt,13.15pt" to="205.3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" strokecolor="#4a7ebb">
                <w10:wrap anchorx="margin"/>
              </v:line>
            </w:pict>
          </mc:Fallback>
        </mc:AlternateContent>
      </w:r>
    </w:p>
    <w:p w:rsidR="00594F73" w:rsidRDefault="00D91120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1FCD5A" wp14:editId="1815BFE1">
                <wp:simplePos x="0" y="0"/>
                <wp:positionH relativeFrom="column">
                  <wp:posOffset>3768090</wp:posOffset>
                </wp:positionH>
                <wp:positionV relativeFrom="paragraph">
                  <wp:posOffset>166370</wp:posOffset>
                </wp:positionV>
                <wp:extent cx="0" cy="381000"/>
                <wp:effectExtent l="0" t="0" r="19050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6FDAB" id="Conector recto 2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pt,13.1pt" to="296.7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57E68B" wp14:editId="1F343645">
                <wp:simplePos x="0" y="0"/>
                <wp:positionH relativeFrom="column">
                  <wp:posOffset>979170</wp:posOffset>
                </wp:positionH>
                <wp:positionV relativeFrom="paragraph">
                  <wp:posOffset>143509</wp:posOffset>
                </wp:positionV>
                <wp:extent cx="2800350" cy="9525"/>
                <wp:effectExtent l="0" t="0" r="19050" b="28575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583FA8" id="Conector recto 2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1pt,11.3pt" to="297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CD8DBC" wp14:editId="3CC35790">
                <wp:simplePos x="0" y="0"/>
                <wp:positionH relativeFrom="column">
                  <wp:posOffset>979170</wp:posOffset>
                </wp:positionH>
                <wp:positionV relativeFrom="paragraph">
                  <wp:posOffset>133985</wp:posOffset>
                </wp:positionV>
                <wp:extent cx="0" cy="381000"/>
                <wp:effectExtent l="0" t="0" r="1905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70209B" id="Conector recto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1pt,10.55pt" to="77.1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" strokecolor="#4a7ebb"/>
            </w:pict>
          </mc:Fallback>
        </mc:AlternateContent>
      </w:r>
    </w:p>
    <w:p w:rsidR="00594F73" w:rsidRPr="0079209F" w:rsidRDefault="00D91120" w:rsidP="002E159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8143B8" wp14:editId="7B0FD12B">
                <wp:simplePos x="0" y="0"/>
                <wp:positionH relativeFrom="margin">
                  <wp:posOffset>131445</wp:posOffset>
                </wp:positionH>
                <wp:positionV relativeFrom="paragraph">
                  <wp:posOffset>195581</wp:posOffset>
                </wp:positionV>
                <wp:extent cx="1741170" cy="438150"/>
                <wp:effectExtent l="0" t="0" r="11430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4381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12FB" w:rsidRDefault="009112FB" w:rsidP="009112FB">
                            <w:pPr>
                              <w:shd w:val="clear" w:color="auto" w:fill="F79646" w:themeFill="accent6"/>
                              <w:jc w:val="center"/>
                            </w:pPr>
                            <w:r>
                              <w:t>UNIDAD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143B8" id="Rectángulo 12" o:spid="_x0000_s1031" style="position:absolute;left:0;text-align:left;margin-left:10.35pt;margin-top:15.4pt;width:137.1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" fillcolor="#4f81bd" strokecolor="#385d8a" strokeweight="2pt">
                <v:textbox>
                  <w:txbxContent>
                    <w:p w:rsidR="009112FB" w:rsidRDefault="009112FB" w:rsidP="009112FB">
                      <w:pPr>
                        <w:shd w:val="clear" w:color="auto" w:fill="F79646" w:themeFill="accent6"/>
                        <w:jc w:val="center"/>
                      </w:pPr>
                      <w:r>
                        <w:t>UNIDAD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V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AFF1C1" wp14:editId="17DA3954">
                <wp:simplePos x="0" y="0"/>
                <wp:positionH relativeFrom="column">
                  <wp:posOffset>2998470</wp:posOffset>
                </wp:positionH>
                <wp:positionV relativeFrom="paragraph">
                  <wp:posOffset>224156</wp:posOffset>
                </wp:positionV>
                <wp:extent cx="1741170" cy="438150"/>
                <wp:effectExtent l="0" t="0" r="11430" b="1905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4381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12FB" w:rsidRDefault="009112FB" w:rsidP="009112FB">
                            <w:pPr>
                              <w:shd w:val="clear" w:color="auto" w:fill="F79646" w:themeFill="accent6"/>
                              <w:jc w:val="center"/>
                            </w:pPr>
                            <w:r>
                              <w:t>UNIDAD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FF1C1" id="Rectángulo 14" o:spid="_x0000_s1032" style="position:absolute;left:0;text-align:left;margin-left:236.1pt;margin-top:17.65pt;width:137.1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" fillcolor="#4f81bd" strokecolor="#385d8a" strokeweight="2pt">
                <v:textbox>
                  <w:txbxContent>
                    <w:p w:rsidR="009112FB" w:rsidRDefault="009112FB" w:rsidP="009112FB">
                      <w:pPr>
                        <w:shd w:val="clear" w:color="auto" w:fill="F79646" w:themeFill="accent6"/>
                        <w:jc w:val="center"/>
                      </w:pPr>
                      <w:r>
                        <w:t>UNIDAD</w:t>
                      </w:r>
                    </w:p>
                  </w:txbxContent>
                </v:textbox>
              </v:rect>
            </w:pict>
          </mc:Fallback>
        </mc:AlternateContent>
      </w:r>
    </w:p>
    <w:p w:rsidR="00594F73" w:rsidRDefault="00594F73" w:rsidP="00EA126A">
      <w:pPr>
        <w:rPr>
          <w:rFonts w:ascii="Times New Roman" w:hAnsi="Times New Roman" w:cs="Times New Roman"/>
          <w:sz w:val="24"/>
          <w:szCs w:val="24"/>
          <w:highlight w:val="yellow"/>
          <w:lang w:val="es-ES"/>
        </w:rPr>
      </w:pPr>
    </w:p>
    <w:p w:rsidR="00594F73" w:rsidRDefault="00594F73" w:rsidP="00EA126A">
      <w:pPr>
        <w:rPr>
          <w:rFonts w:ascii="Times New Roman" w:hAnsi="Times New Roman" w:cs="Times New Roman"/>
          <w:sz w:val="24"/>
          <w:szCs w:val="24"/>
          <w:highlight w:val="yellow"/>
          <w:lang w:val="es-ES"/>
        </w:rPr>
      </w:pPr>
    </w:p>
    <w:p w:rsidR="00594F73" w:rsidRDefault="00594F73" w:rsidP="00EA126A">
      <w:pPr>
        <w:rPr>
          <w:rFonts w:ascii="Times New Roman" w:hAnsi="Times New Roman" w:cs="Times New Roman"/>
          <w:sz w:val="24"/>
          <w:szCs w:val="24"/>
          <w:highlight w:val="yellow"/>
          <w:lang w:val="es-ES"/>
        </w:rPr>
      </w:pPr>
    </w:p>
    <w:p w:rsidR="00395DF5" w:rsidRDefault="00395DF5" w:rsidP="00EA126A">
      <w:pPr>
        <w:rPr>
          <w:rFonts w:ascii="Times New Roman" w:hAnsi="Times New Roman" w:cs="Times New Roman"/>
          <w:sz w:val="24"/>
          <w:szCs w:val="24"/>
          <w:highlight w:val="yellow"/>
          <w:lang w:val="es-ES"/>
        </w:rPr>
      </w:pPr>
    </w:p>
    <w:p w:rsidR="008E7977" w:rsidRPr="00935233" w:rsidRDefault="000729CD" w:rsidP="00EA126A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Elaborado</w:t>
      </w:r>
      <w:r w:rsidR="008E7977" w:rsidRPr="008E7977">
        <w:rPr>
          <w:rFonts w:ascii="Times New Roman" w:hAnsi="Times New Roman" w:cs="Times New Roman"/>
          <w:b/>
          <w:sz w:val="24"/>
          <w:szCs w:val="24"/>
          <w:lang w:val="es-ES"/>
        </w:rPr>
        <w:t xml:space="preserve">: </w:t>
      </w:r>
      <w:r w:rsidR="008E7977">
        <w:rPr>
          <w:rFonts w:ascii="Times New Roman" w:hAnsi="Times New Roman" w:cs="Times New Roman"/>
          <w:b/>
          <w:sz w:val="24"/>
          <w:szCs w:val="24"/>
          <w:lang w:val="es-ES"/>
        </w:rPr>
        <w:t>Oficina XXXXXXXXX</w:t>
      </w:r>
    </w:p>
    <w:p w:rsidR="00935233" w:rsidRDefault="00935233" w:rsidP="00EA126A">
      <w:pPr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</w:pPr>
    </w:p>
    <w:p w:rsidR="007D13B8" w:rsidRPr="0070288C" w:rsidRDefault="00321C8C" w:rsidP="00EA126A">
      <w:pPr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</w:pPr>
      <w:r w:rsidRPr="0070288C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lastRenderedPageBreak/>
        <w:t>3.</w:t>
      </w:r>
      <w:r w:rsidR="0070288C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- </w:t>
      </w:r>
      <w:r w:rsidRPr="0070288C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 Descripción:</w:t>
      </w:r>
    </w:p>
    <w:p w:rsidR="00EA126A" w:rsidRPr="0079209F" w:rsidRDefault="00321C8C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es-ES"/>
        </w:rPr>
        <w:t xml:space="preserve"> </w:t>
      </w:r>
      <w:r w:rsidR="00EA126A" w:rsidRPr="0079209F">
        <w:rPr>
          <w:rFonts w:ascii="Times New Roman" w:hAnsi="Times New Roman" w:cs="Times New Roman"/>
          <w:sz w:val="24"/>
          <w:szCs w:val="24"/>
          <w:highlight w:val="yellow"/>
          <w:lang w:val="es-ES"/>
        </w:rPr>
        <w:t>Las Coordinaciones contienen:</w:t>
      </w:r>
      <w:r w:rsidR="00EA126A" w:rsidRPr="0079209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EA126A" w:rsidRPr="0079209F" w:rsidRDefault="00EA126A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79209F">
        <w:rPr>
          <w:rFonts w:ascii="Times New Roman" w:hAnsi="Times New Roman" w:cs="Times New Roman"/>
          <w:sz w:val="24"/>
          <w:szCs w:val="24"/>
          <w:lang w:val="es-ES"/>
        </w:rPr>
        <w:t>a.</w:t>
      </w:r>
      <w:r w:rsidRPr="0079209F">
        <w:rPr>
          <w:rFonts w:ascii="Times New Roman" w:hAnsi="Times New Roman" w:cs="Times New Roman"/>
          <w:sz w:val="24"/>
          <w:szCs w:val="24"/>
          <w:lang w:val="es-ES"/>
        </w:rPr>
        <w:tab/>
        <w:t>Descripción</w:t>
      </w:r>
    </w:p>
    <w:p w:rsidR="00EA126A" w:rsidRPr="0079209F" w:rsidRDefault="00EA126A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79209F">
        <w:rPr>
          <w:rFonts w:ascii="Times New Roman" w:hAnsi="Times New Roman" w:cs="Times New Roman"/>
          <w:sz w:val="24"/>
          <w:szCs w:val="24"/>
          <w:lang w:val="es-ES"/>
        </w:rPr>
        <w:t>b.</w:t>
      </w:r>
      <w:r w:rsidRPr="0079209F">
        <w:rPr>
          <w:rFonts w:ascii="Times New Roman" w:hAnsi="Times New Roman" w:cs="Times New Roman"/>
          <w:sz w:val="24"/>
          <w:szCs w:val="24"/>
          <w:lang w:val="es-ES"/>
        </w:rPr>
        <w:tab/>
        <w:t>Objetivo General</w:t>
      </w:r>
    </w:p>
    <w:p w:rsidR="00EA126A" w:rsidRPr="0079209F" w:rsidRDefault="00EA126A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79209F">
        <w:rPr>
          <w:rFonts w:ascii="Times New Roman" w:hAnsi="Times New Roman" w:cs="Times New Roman"/>
          <w:sz w:val="24"/>
          <w:szCs w:val="24"/>
          <w:lang w:val="es-ES"/>
        </w:rPr>
        <w:t>c.</w:t>
      </w:r>
      <w:r w:rsidRPr="0079209F">
        <w:rPr>
          <w:rFonts w:ascii="Times New Roman" w:hAnsi="Times New Roman" w:cs="Times New Roman"/>
          <w:sz w:val="24"/>
          <w:szCs w:val="24"/>
          <w:lang w:val="es-ES"/>
        </w:rPr>
        <w:tab/>
        <w:t xml:space="preserve">Objetivos Específicos </w:t>
      </w:r>
    </w:p>
    <w:p w:rsidR="00EA126A" w:rsidRPr="00E62045" w:rsidRDefault="00EA126A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E62045">
        <w:rPr>
          <w:rFonts w:ascii="Times New Roman" w:hAnsi="Times New Roman" w:cs="Times New Roman"/>
          <w:sz w:val="24"/>
          <w:szCs w:val="24"/>
          <w:lang w:val="es-ES"/>
        </w:rPr>
        <w:t>d.</w:t>
      </w:r>
      <w:r w:rsidRPr="00E62045">
        <w:rPr>
          <w:rFonts w:ascii="Times New Roman" w:hAnsi="Times New Roman" w:cs="Times New Roman"/>
          <w:sz w:val="24"/>
          <w:szCs w:val="24"/>
          <w:lang w:val="es-ES"/>
        </w:rPr>
        <w:tab/>
        <w:t>Atribuciones  del Coordinador</w:t>
      </w:r>
    </w:p>
    <w:p w:rsidR="00EA126A" w:rsidRPr="00E62045" w:rsidRDefault="00EA126A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E62045">
        <w:rPr>
          <w:rFonts w:ascii="Times New Roman" w:hAnsi="Times New Roman" w:cs="Times New Roman"/>
          <w:sz w:val="24"/>
          <w:szCs w:val="24"/>
          <w:lang w:val="es-ES"/>
        </w:rPr>
        <w:t>e.</w:t>
      </w:r>
      <w:r w:rsidRPr="00E62045">
        <w:rPr>
          <w:rFonts w:ascii="Times New Roman" w:hAnsi="Times New Roman" w:cs="Times New Roman"/>
          <w:sz w:val="24"/>
          <w:szCs w:val="24"/>
          <w:lang w:val="es-ES"/>
        </w:rPr>
        <w:tab/>
        <w:t>Estructura Organizacional</w:t>
      </w:r>
    </w:p>
    <w:p w:rsidR="002E159B" w:rsidRPr="00E62045" w:rsidRDefault="002E159B" w:rsidP="00EA126A">
      <w:pPr>
        <w:rPr>
          <w:rFonts w:ascii="Times New Roman" w:hAnsi="Times New Roman" w:cs="Times New Roman"/>
          <w:sz w:val="24"/>
          <w:szCs w:val="24"/>
          <w:highlight w:val="green"/>
          <w:lang w:val="es-ES"/>
        </w:rPr>
      </w:pPr>
    </w:p>
    <w:p w:rsidR="00EA126A" w:rsidRPr="00E62045" w:rsidRDefault="00EA126A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E62045">
        <w:rPr>
          <w:rFonts w:ascii="Times New Roman" w:hAnsi="Times New Roman" w:cs="Times New Roman"/>
          <w:sz w:val="24"/>
          <w:szCs w:val="24"/>
          <w:highlight w:val="green"/>
          <w:lang w:val="es-ES"/>
        </w:rPr>
        <w:t>Las Unidades contienen:</w:t>
      </w:r>
    </w:p>
    <w:p w:rsidR="00EA126A" w:rsidRPr="00E62045" w:rsidRDefault="00EA126A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E62045">
        <w:rPr>
          <w:rFonts w:ascii="Times New Roman" w:hAnsi="Times New Roman" w:cs="Times New Roman"/>
          <w:sz w:val="24"/>
          <w:szCs w:val="24"/>
          <w:lang w:val="es-ES"/>
        </w:rPr>
        <w:t>a.</w:t>
      </w:r>
      <w:r w:rsidRPr="00E62045">
        <w:rPr>
          <w:rFonts w:ascii="Times New Roman" w:hAnsi="Times New Roman" w:cs="Times New Roman"/>
          <w:sz w:val="24"/>
          <w:szCs w:val="24"/>
          <w:lang w:val="es-ES"/>
        </w:rPr>
        <w:tab/>
        <w:t>Descripción</w:t>
      </w:r>
    </w:p>
    <w:p w:rsidR="00EA126A" w:rsidRPr="00E62045" w:rsidRDefault="00EA126A" w:rsidP="00EA126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E62045">
        <w:rPr>
          <w:rFonts w:ascii="Times New Roman" w:hAnsi="Times New Roman" w:cs="Times New Roman"/>
          <w:sz w:val="24"/>
          <w:szCs w:val="24"/>
          <w:lang w:val="es-ES"/>
        </w:rPr>
        <w:t>b.</w:t>
      </w:r>
      <w:r w:rsidRPr="00E62045">
        <w:rPr>
          <w:rFonts w:ascii="Times New Roman" w:hAnsi="Times New Roman" w:cs="Times New Roman"/>
          <w:sz w:val="24"/>
          <w:szCs w:val="24"/>
          <w:lang w:val="es-ES"/>
        </w:rPr>
        <w:tab/>
        <w:t xml:space="preserve">Funciones </w:t>
      </w:r>
    </w:p>
    <w:p w:rsidR="00EA126A" w:rsidRDefault="00EA126A" w:rsidP="00CD46F8">
      <w:pPr>
        <w:rPr>
          <w:lang w:val="es-ES"/>
        </w:rPr>
      </w:pPr>
    </w:p>
    <w:p w:rsidR="00EA126A" w:rsidRDefault="00EA126A" w:rsidP="00CD46F8">
      <w:pPr>
        <w:rPr>
          <w:lang w:val="es-ES"/>
        </w:rPr>
      </w:pPr>
    </w:p>
    <w:p w:rsidR="00EA126A" w:rsidRDefault="00EA126A" w:rsidP="00CD46F8">
      <w:pPr>
        <w:rPr>
          <w:lang w:val="es-ES"/>
        </w:rPr>
      </w:pPr>
    </w:p>
    <w:p w:rsidR="00EA126A" w:rsidRDefault="00EA126A" w:rsidP="00CD46F8">
      <w:pPr>
        <w:rPr>
          <w:lang w:val="es-ES"/>
        </w:rPr>
      </w:pPr>
    </w:p>
    <w:p w:rsidR="00EA126A" w:rsidRDefault="00EA126A" w:rsidP="00CD46F8">
      <w:pPr>
        <w:rPr>
          <w:lang w:val="es-ES"/>
        </w:rPr>
      </w:pPr>
    </w:p>
    <w:p w:rsidR="00395DF5" w:rsidRDefault="00395DF5" w:rsidP="00E62045">
      <w:pPr>
        <w:rPr>
          <w:b/>
        </w:rPr>
      </w:pPr>
    </w:p>
    <w:p w:rsidR="000729CD" w:rsidRDefault="000729CD" w:rsidP="00E62045">
      <w:pPr>
        <w:rPr>
          <w:b/>
        </w:rPr>
      </w:pPr>
    </w:p>
    <w:p w:rsidR="000729CD" w:rsidRDefault="000729CD" w:rsidP="00E62045">
      <w:pPr>
        <w:rPr>
          <w:b/>
        </w:rPr>
      </w:pPr>
    </w:p>
    <w:p w:rsidR="000729CD" w:rsidRDefault="000729CD" w:rsidP="00E62045">
      <w:pPr>
        <w:rPr>
          <w:b/>
        </w:rPr>
      </w:pPr>
    </w:p>
    <w:p w:rsidR="00E127CC" w:rsidRPr="00E127CC" w:rsidRDefault="002E159B" w:rsidP="000729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3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GLOSARIO DE TÉRMINOS </w:t>
      </w:r>
      <w:bookmarkStart w:id="0" w:name="_GoBack"/>
      <w:bookmarkEnd w:id="0"/>
    </w:p>
    <w:p w:rsidR="002E159B" w:rsidRPr="00E62045" w:rsidRDefault="00E62045" w:rsidP="00880B6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El </w:t>
      </w:r>
      <w:r w:rsidRPr="00E6204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glosario</w:t>
      </w:r>
      <w:r w:rsidRPr="00E6204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de términos</w:t>
      </w:r>
      <w:r w:rsidRPr="00E620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es una lista de palabras y expresiones clasificadas de un texto, autor, dialecto que son difíciles de comprender y cada una viene acompañada de su significado o de algún comentario, ejemplo: </w:t>
      </w:r>
    </w:p>
    <w:p w:rsidR="002E159B" w:rsidRPr="00E62045" w:rsidRDefault="00E62045" w:rsidP="00E62045">
      <w:pPr>
        <w:jc w:val="both"/>
        <w:rPr>
          <w:rFonts w:ascii="Times New Roman" w:hAnsi="Times New Roman" w:cs="Times New Roman"/>
          <w:sz w:val="24"/>
          <w:szCs w:val="24"/>
        </w:rPr>
      </w:pPr>
      <w:r w:rsidRPr="00E62045">
        <w:rPr>
          <w:rFonts w:ascii="Times New Roman" w:hAnsi="Times New Roman" w:cs="Times New Roman"/>
          <w:b/>
          <w:sz w:val="24"/>
          <w:szCs w:val="24"/>
        </w:rPr>
        <w:t>1</w:t>
      </w:r>
      <w:r w:rsidRPr="00BC2E16">
        <w:rPr>
          <w:rFonts w:ascii="Times New Roman" w:hAnsi="Times New Roman" w:cs="Times New Roman"/>
          <w:b/>
          <w:sz w:val="24"/>
          <w:szCs w:val="24"/>
        </w:rPr>
        <w:t>.- REDACTOR</w:t>
      </w:r>
      <w:r w:rsidRPr="00E62045">
        <w:rPr>
          <w:rFonts w:ascii="Times New Roman" w:hAnsi="Times New Roman" w:cs="Times New Roman"/>
          <w:b/>
          <w:sz w:val="24"/>
          <w:szCs w:val="24"/>
        </w:rPr>
        <w:t>:</w:t>
      </w:r>
      <w:r w:rsidRPr="00E62045">
        <w:rPr>
          <w:rFonts w:ascii="Times New Roman" w:hAnsi="Times New Roman" w:cs="Times New Roman"/>
          <w:sz w:val="24"/>
          <w:szCs w:val="24"/>
        </w:rPr>
        <w:t xml:space="preserve"> Periodista encargado de redactar las notas periodísticas, tanto las que se realiza con información propia como las que arma con la información rec</w:t>
      </w:r>
      <w:r w:rsidR="00935233">
        <w:rPr>
          <w:rFonts w:ascii="Times New Roman" w:hAnsi="Times New Roman" w:cs="Times New Roman"/>
          <w:sz w:val="24"/>
          <w:szCs w:val="24"/>
        </w:rPr>
        <w:t>abada por los cronistas. (</w:t>
      </w:r>
      <w:r w:rsidRPr="00E62045">
        <w:rPr>
          <w:rFonts w:ascii="Times New Roman" w:hAnsi="Times New Roman" w:cs="Times New Roman"/>
          <w:sz w:val="24"/>
          <w:szCs w:val="24"/>
        </w:rPr>
        <w:t xml:space="preserve">Pérez, </w:t>
      </w:r>
      <w:r w:rsidR="00935233">
        <w:rPr>
          <w:rFonts w:ascii="Times New Roman" w:hAnsi="Times New Roman" w:cs="Times New Roman"/>
          <w:sz w:val="24"/>
          <w:szCs w:val="24"/>
        </w:rPr>
        <w:t xml:space="preserve">P. </w:t>
      </w:r>
      <w:r w:rsidRPr="00E62045">
        <w:rPr>
          <w:rFonts w:ascii="Times New Roman" w:hAnsi="Times New Roman" w:cs="Times New Roman"/>
          <w:sz w:val="24"/>
          <w:szCs w:val="24"/>
        </w:rPr>
        <w:t xml:space="preserve">2015:2). </w:t>
      </w:r>
    </w:p>
    <w:p w:rsidR="00E62045" w:rsidRPr="00E62045" w:rsidRDefault="00E62045" w:rsidP="00E62045">
      <w:pPr>
        <w:jc w:val="both"/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E127CC" w:rsidRDefault="00E127CC" w:rsidP="002E159B">
      <w:pPr>
        <w:jc w:val="center"/>
        <w:rPr>
          <w:b/>
        </w:rPr>
      </w:pPr>
    </w:p>
    <w:p w:rsidR="006910C4" w:rsidRDefault="006910C4" w:rsidP="002E15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9B" w:rsidRDefault="002E159B" w:rsidP="002E1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3BD">
        <w:rPr>
          <w:rFonts w:ascii="Times New Roman" w:hAnsi="Times New Roman" w:cs="Times New Roman"/>
          <w:b/>
          <w:sz w:val="28"/>
          <w:szCs w:val="28"/>
        </w:rPr>
        <w:lastRenderedPageBreak/>
        <w:t>REFERENCIAS BIBLIOGRÁFICAS</w:t>
      </w:r>
    </w:p>
    <w:p w:rsidR="00E62045" w:rsidRPr="00E62045" w:rsidRDefault="00E62045" w:rsidP="00880B6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045">
        <w:rPr>
          <w:rFonts w:ascii="Times New Roman" w:hAnsi="Times New Roman" w:cs="Times New Roman"/>
          <w:sz w:val="24"/>
          <w:szCs w:val="24"/>
        </w:rPr>
        <w:t xml:space="preserve">Las </w:t>
      </w:r>
      <w:r w:rsidRPr="00E62045">
        <w:rPr>
          <w:rFonts w:ascii="Times New Roman" w:hAnsi="Times New Roman" w:cs="Times New Roman"/>
          <w:b/>
          <w:sz w:val="24"/>
          <w:szCs w:val="24"/>
        </w:rPr>
        <w:t xml:space="preserve">referencias bibliográficas </w:t>
      </w:r>
      <w:r w:rsidRPr="00E62045">
        <w:rPr>
          <w:rFonts w:ascii="Times New Roman" w:hAnsi="Times New Roman" w:cs="Times New Roman"/>
          <w:sz w:val="24"/>
          <w:szCs w:val="24"/>
        </w:rPr>
        <w:t xml:space="preserve">es la reseña de cada fuente que se ha utilizado en una bibliografía, es decir, los datos de cada libro, revista, fotografía, grabación, entre otros; ejemplo: </w:t>
      </w:r>
    </w:p>
    <w:p w:rsidR="006E2DA3" w:rsidRPr="00F723BD" w:rsidRDefault="006E2DA3" w:rsidP="00F723BD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723BD">
        <w:rPr>
          <w:rFonts w:ascii="Times New Roman" w:hAnsi="Times New Roman" w:cs="Times New Roman"/>
          <w:sz w:val="24"/>
          <w:szCs w:val="24"/>
        </w:rPr>
        <w:t xml:space="preserve">1.- Oficina de Planificación y Evaluación Institucional. </w:t>
      </w:r>
      <w:r w:rsidRPr="00F723BD">
        <w:rPr>
          <w:rFonts w:ascii="Times New Roman" w:hAnsi="Times New Roman" w:cs="Times New Roman"/>
          <w:b/>
          <w:i/>
          <w:sz w:val="24"/>
          <w:szCs w:val="24"/>
        </w:rPr>
        <w:t>Guía Técnica para la Elaboración del Manual de Organización de las Instancias Académicas y Administrativas de la UNELLEZ</w:t>
      </w:r>
      <w:r w:rsidRPr="00F723BD">
        <w:rPr>
          <w:rFonts w:ascii="Times New Roman" w:hAnsi="Times New Roman" w:cs="Times New Roman"/>
          <w:sz w:val="24"/>
          <w:szCs w:val="24"/>
        </w:rPr>
        <w:t>, publicada en Resolución del Consejo Directivo Nº CD/2016/485, de fecha 12/12/2016, Acta Nº 1086, Punto 22-A.</w:t>
      </w: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Pr="002E159B" w:rsidRDefault="002E159B" w:rsidP="002E159B">
      <w:pPr>
        <w:jc w:val="center"/>
        <w:rPr>
          <w:b/>
        </w:rPr>
      </w:pPr>
    </w:p>
    <w:sectPr w:rsidR="002E159B" w:rsidRPr="002E159B" w:rsidSect="009C17FA">
      <w:headerReference w:type="default" r:id="rId11"/>
      <w:footerReference w:type="default" r:id="rId12"/>
      <w:pgSz w:w="12240" w:h="15840"/>
      <w:pgMar w:top="2268" w:right="1701" w:bottom="1701" w:left="2268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77E" w:rsidRDefault="0009177E" w:rsidP="00DD7A9E">
      <w:pPr>
        <w:spacing w:after="0" w:line="240" w:lineRule="auto"/>
      </w:pPr>
      <w:r>
        <w:separator/>
      </w:r>
    </w:p>
  </w:endnote>
  <w:endnote w:type="continuationSeparator" w:id="0">
    <w:p w:rsidR="0009177E" w:rsidRDefault="0009177E" w:rsidP="00DD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2FB" w:rsidRDefault="009112FB" w:rsidP="00DD7A9E">
    <w:pPr>
      <w:pStyle w:val="Piedepgina"/>
      <w:jc w:val="center"/>
    </w:pPr>
    <w:r>
      <w:t>____________________________________________________________________</w:t>
    </w:r>
  </w:p>
  <w:p w:rsidR="009112FB" w:rsidRDefault="009112FB" w:rsidP="00DD7A9E">
    <w:pPr>
      <w:pStyle w:val="Piedepgina"/>
      <w:jc w:val="center"/>
    </w:pPr>
    <w:r>
      <w:t>DPPI/Coordinación de Evaluación y Desarrollo Organizacional</w:t>
    </w:r>
  </w:p>
  <w:p w:rsidR="009112FB" w:rsidRPr="00DD7A9E" w:rsidRDefault="009112FB" w:rsidP="00DD7A9E">
    <w:pPr>
      <w:pStyle w:val="Piedepgina"/>
      <w:jc w:val="center"/>
      <w:rPr>
        <w:b/>
        <w:i/>
      </w:rPr>
    </w:pPr>
    <w:r w:rsidRPr="00DD7A9E">
      <w:rPr>
        <w:b/>
        <w:i/>
      </w:rPr>
      <w:t>Creando una Cultura de Planificación, Organización y Evaluación Institucional</w:t>
    </w:r>
  </w:p>
  <w:p w:rsidR="009112FB" w:rsidRDefault="009112FB" w:rsidP="00DD7A9E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0729CD" w:rsidRPr="000729CD">
      <w:rPr>
        <w:noProof/>
        <w:lang w:val="es-ES"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77E" w:rsidRDefault="0009177E" w:rsidP="00DD7A9E">
      <w:pPr>
        <w:spacing w:after="0" w:line="240" w:lineRule="auto"/>
      </w:pPr>
      <w:r>
        <w:separator/>
      </w:r>
    </w:p>
  </w:footnote>
  <w:footnote w:type="continuationSeparator" w:id="0">
    <w:p w:rsidR="0009177E" w:rsidRDefault="0009177E" w:rsidP="00DD7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2FB" w:rsidRDefault="009112FB" w:rsidP="00DD7A9E">
    <w:pPr>
      <w:pStyle w:val="Encabezado"/>
      <w:jc w:val="both"/>
    </w:pPr>
    <w:r>
      <w:rPr>
        <w:noProof/>
        <w:lang w:eastAsia="es-VE"/>
      </w:rPr>
      <w:drawing>
        <wp:anchor distT="0" distB="0" distL="114935" distR="114935" simplePos="0" relativeHeight="251649024" behindDoc="1" locked="0" layoutInCell="1" allowOverlap="1">
          <wp:simplePos x="0" y="0"/>
          <wp:positionH relativeFrom="margin">
            <wp:posOffset>2374900</wp:posOffset>
          </wp:positionH>
          <wp:positionV relativeFrom="paragraph">
            <wp:posOffset>179705</wp:posOffset>
          </wp:positionV>
          <wp:extent cx="856615" cy="534035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5340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</w:t>
    </w:r>
    <w:r>
      <w:rPr>
        <w:noProof/>
        <w:lang w:eastAsia="es-VE"/>
      </w:rPr>
      <mc:AlternateContent>
        <mc:Choice Requires="wpg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-3317875</wp:posOffset>
              </wp:positionV>
              <wp:extent cx="2160905" cy="923925"/>
              <wp:effectExtent l="0" t="6350" r="10795" b="12700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60905" cy="923925"/>
                        <a:chOff x="0" y="0"/>
                        <a:chExt cx="21608" cy="9239"/>
                      </a:xfrm>
                    </wpg:grpSpPr>
                    <wps:wsp>
                      <wps:cNvPr id="4" name="Cuadro de texto 52"/>
                      <wps:cNvSpPr txBox="1">
                        <a:spLocks noChangeArrowheads="1"/>
                      </wps:cNvSpPr>
                      <wps:spPr bwMode="auto">
                        <a:xfrm>
                          <a:off x="0" y="2456"/>
                          <a:ext cx="21431" cy="647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2FB" w:rsidRDefault="009112FB" w:rsidP="00DD7A9E">
                            <w:pP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Universidad Nacional Experimental</w:t>
                            </w:r>
                          </w:p>
                          <w:p w:rsidR="009112FB" w:rsidRDefault="009112FB" w:rsidP="00DD7A9E">
                            <w:pP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De los Llanos Occidentales</w:t>
                            </w:r>
                          </w:p>
                          <w:p w:rsidR="009112FB" w:rsidRDefault="009112FB" w:rsidP="00DD7A9E">
                            <w:pP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“Ezequiel Zamora”</w:t>
                            </w:r>
                          </w:p>
                          <w:p w:rsidR="009112FB" w:rsidRDefault="009112FB" w:rsidP="00DD7A9E">
                            <w:pP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UNELLEZ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AutoShape 42"/>
                      <wps:cNvSpPr>
                        <a:spLocks noChangeArrowheads="1"/>
                      </wps:cNvSpPr>
                      <wps:spPr bwMode="auto">
                        <a:xfrm>
                          <a:off x="272" y="0"/>
                          <a:ext cx="21336" cy="92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3" o:spid="_x0000_s1034" style="position:absolute;left:0;text-align:left;margin-left:0;margin-top:-261.25pt;width:170.15pt;height:72.75pt;z-index:251650048;mso-position-horizontal:left;mso-position-horizontal-relative:margin" coordsize="21608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2" o:spid="_x0000_s1035" type="#_x0000_t202" style="position:absolute;top:2456;width:21431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znsIA&#10;AADaAAAADwAAAGRycy9kb3ducmV2LnhtbESPW4vCMBSE3xf8D+EIvq2pF1atRvGCy74tWwVfD82x&#10;KW1OShO1/nuzsLCPw8x8w6w2na3FnVpfOlYwGiYgiHOnSy4UnE/H9zkIH5A11o5JwZM8bNa9txWm&#10;2j34h+5ZKESEsE9RgQmhSaX0uSGLfuga4uhdXWsxRNkWUrf4iHBby3GSfEiLJccFgw3tDeVVdrMK&#10;Jt/j2cV/Zod9c6FFNfe76spGqUG/2y5BBOrCf/iv/aUVTOH3Srw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GbOewgAAANoAAAAPAAAAAAAAAAAAAAAAAJgCAABkcnMvZG93&#10;bnJldi54bWxQSwUGAAAAAAQABAD1AAAAhwMAAAAA&#10;" stroked="f">
                <v:fill opacity="0"/>
                <v:textbox inset="0,0,0,0">
                  <w:txbxContent>
                    <w:p w:rsidR="009112FB" w:rsidRDefault="009112FB" w:rsidP="00DD7A9E">
                      <w:pP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Universidad Nacional Experimental</w:t>
                      </w:r>
                    </w:p>
                    <w:p w:rsidR="009112FB" w:rsidRDefault="009112FB" w:rsidP="00DD7A9E">
                      <w:pP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De los Llanos Occidentales</w:t>
                      </w:r>
                    </w:p>
                    <w:p w:rsidR="009112FB" w:rsidRDefault="009112FB" w:rsidP="00DD7A9E">
                      <w:pP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“Ezequiel Zamora”</w:t>
                      </w:r>
                    </w:p>
                    <w:p w:rsidR="009112FB" w:rsidRDefault="009112FB" w:rsidP="00DD7A9E">
                      <w:pP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UNELLEZ</w:t>
                      </w:r>
                    </w:p>
                  </w:txbxContent>
                </v:textbox>
              </v:shape>
              <v:roundrect id="AutoShape 42" o:spid="_x0000_s1036" style="position:absolute;left:272;width:21336;height:9239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o9VcQA&#10;AADaAAAADwAAAGRycy9kb3ducmV2LnhtbESPQWvCQBSE70L/w/IKvdWNDZUSXSWklFZPNgrq7ZF9&#10;JsHs25Bdk/TfdwsFj8PMfMMs16NpRE+dqy0rmE0jEMSF1TWXCg77j+c3EM4ja2wsk4IfcrBePUyW&#10;mGg78Df1uS9FgLBLUEHlfZtI6YqKDLqpbYmDd7GdQR9kV0rd4RDgppEvUTSXBmsOCxW2lFVUXPOb&#10;UXC6peftLs/K7fFzs4nb+t2k8V6pp8cxXYDwNPp7+L/9pRW8wt+Vc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6PVXEAAAA2gAAAA8AAAAAAAAAAAAAAAAAmAIAAGRycy9k&#10;b3ducmV2LnhtbFBLBQYAAAAABAAEAPUAAACJAwAAAAA=&#10;" filled="f" strokeweight=".25pt">
                <v:stroke joinstyle="miter"/>
              </v:roundrect>
              <w10:wrap anchorx="margin"/>
            </v:group>
          </w:pict>
        </mc:Fallback>
      </mc:AlternateContent>
    </w:r>
    <w:r>
      <w:t xml:space="preserve">                                                                                                 </w:t>
    </w:r>
  </w:p>
  <w:p w:rsidR="009112FB" w:rsidRDefault="009112FB" w:rsidP="00DD7A9E">
    <w:pPr>
      <w:pStyle w:val="Encabezado"/>
      <w:ind w:right="360"/>
    </w:pPr>
    <w:r>
      <w:rPr>
        <w:noProof/>
        <w:lang w:eastAsia="es-VE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3745969</wp:posOffset>
              </wp:positionH>
              <wp:positionV relativeFrom="paragraph">
                <wp:posOffset>7402</wp:posOffset>
              </wp:positionV>
              <wp:extent cx="1609725" cy="1094105"/>
              <wp:effectExtent l="0" t="0" r="28575" b="10795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094105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C8AACF" id="Rectángulo 2" o:spid="_x0000_s1026" style="position:absolute;margin-left:294.95pt;margin-top:.6pt;width:126.75pt;height:86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" fillcolor="#f60" strokeweight=".25pt"/>
          </w:pict>
        </mc:Fallback>
      </mc:AlternateContent>
    </w:r>
    <w:r>
      <w:rPr>
        <w:noProof/>
        <w:lang w:eastAsia="es-VE"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margin">
                <wp:posOffset>5715</wp:posOffset>
              </wp:positionH>
              <wp:positionV relativeFrom="paragraph">
                <wp:posOffset>13970</wp:posOffset>
              </wp:positionV>
              <wp:extent cx="1645285" cy="1097280"/>
              <wp:effectExtent l="5715" t="13970" r="6350" b="12700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09728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49DC7A" id="Rectángulo 1" o:spid="_x0000_s1026" style="position:absolute;margin-left:.45pt;margin-top:1.1pt;width:129.55pt;height:86.4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" fillcolor="#f60" strokeweight=".25pt">
              <w10:wrap anchorx="margin"/>
            </v:rect>
          </w:pict>
        </mc:Fallback>
      </mc:AlternateContent>
    </w:r>
    <w:r>
      <w:rPr>
        <w:noProof/>
        <w:lang w:eastAsia="es-V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4025FC" wp14:editId="26FE07A5">
              <wp:simplePos x="0" y="0"/>
              <wp:positionH relativeFrom="column">
                <wp:posOffset>1647825</wp:posOffset>
              </wp:positionH>
              <wp:positionV relativeFrom="paragraph">
                <wp:posOffset>13970</wp:posOffset>
              </wp:positionV>
              <wp:extent cx="2110740" cy="1094105"/>
              <wp:effectExtent l="0" t="0" r="22860" b="10795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10740" cy="1094105"/>
                      </a:xfrm>
                      <a:prstGeom prst="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301C90" id="Rectángulo 31" o:spid="_x0000_s1026" style="position:absolute;margin-left:129.75pt;margin-top:1.1pt;width:166.2pt;height:8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" filled="f" strokecolor="windowText" strokeweight=".25pt">
              <v:path arrowok="t"/>
            </v:rect>
          </w:pict>
        </mc:Fallback>
      </mc:AlternateContent>
    </w:r>
    <w:r>
      <w:rPr>
        <w:noProof/>
        <w:lang w:eastAsia="es-VE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A780946" wp14:editId="6A08B571">
              <wp:simplePos x="0" y="0"/>
              <wp:positionH relativeFrom="margin">
                <wp:posOffset>1769745</wp:posOffset>
              </wp:positionH>
              <wp:positionV relativeFrom="paragraph">
                <wp:posOffset>746125</wp:posOffset>
              </wp:positionV>
              <wp:extent cx="1830070" cy="481965"/>
              <wp:effectExtent l="0" t="0" r="0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0070" cy="4819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12FB" w:rsidRDefault="009112FB" w:rsidP="00DD7A9E">
                          <w:pPr>
                            <w:pStyle w:val="Encabezado"/>
                            <w:jc w:val="center"/>
                            <w:rPr>
                              <w:rFonts w:ascii="Cambria Math" w:hAnsi="Cambria Math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 Math" w:hAnsi="Cambria Math"/>
                              <w:b/>
                              <w:sz w:val="18"/>
                            </w:rPr>
                            <w:t>MANUAL DE ORGANIZACIÓN</w:t>
                          </w:r>
                        </w:p>
                        <w:p w:rsidR="009112FB" w:rsidRPr="00DD7A9E" w:rsidRDefault="009112FB" w:rsidP="00DD7A9E">
                          <w:pPr>
                            <w:pStyle w:val="Encabezado"/>
                            <w:jc w:val="center"/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  <w:t>DIRECCIÓN DE. 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A780946" id="Cuadro de texto 217" o:spid="_x0000_s1037" type="#_x0000_t202" style="position:absolute;margin-left:139.35pt;margin-top:58.75pt;width:144.1pt;height:37.9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" filled="f" stroked="f">
              <v:textbox style="mso-fit-shape-to-text:t">
                <w:txbxContent>
                  <w:p w:rsidR="009112FB" w:rsidRDefault="009112FB" w:rsidP="00DD7A9E">
                    <w:pPr>
                      <w:pStyle w:val="Encabezado"/>
                      <w:jc w:val="center"/>
                      <w:rPr>
                        <w:rFonts w:ascii="Cambria Math" w:hAnsi="Cambria Math"/>
                        <w:b/>
                        <w:sz w:val="18"/>
                      </w:rPr>
                    </w:pPr>
                    <w:r>
                      <w:rPr>
                        <w:rFonts w:ascii="Cambria Math" w:hAnsi="Cambria Math"/>
                        <w:b/>
                        <w:sz w:val="18"/>
                      </w:rPr>
                      <w:t>MANUAL DE ORGANIZACIÓN</w:t>
                    </w:r>
                  </w:p>
                  <w:p w:rsidR="009112FB" w:rsidRPr="00DD7A9E" w:rsidRDefault="009112FB" w:rsidP="00DD7A9E">
                    <w:pPr>
                      <w:pStyle w:val="Encabezado"/>
                      <w:jc w:val="center"/>
                      <w:rPr>
                        <w:rFonts w:ascii="Cambria Math" w:hAnsi="Cambria Math"/>
                        <w:sz w:val="14"/>
                        <w:szCs w:val="14"/>
                      </w:rPr>
                    </w:pPr>
                    <w:r>
                      <w:rPr>
                        <w:rFonts w:ascii="Cambria Math" w:hAnsi="Cambria Math"/>
                        <w:sz w:val="14"/>
                        <w:szCs w:val="14"/>
                      </w:rPr>
                      <w:t>DIRECCIÓN DE. XXX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s-VE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B25A95B" wp14:editId="1EDF0B2F">
              <wp:simplePos x="0" y="0"/>
              <wp:positionH relativeFrom="margin">
                <wp:posOffset>1950720</wp:posOffset>
              </wp:positionH>
              <wp:positionV relativeFrom="paragraph">
                <wp:posOffset>535940</wp:posOffset>
              </wp:positionV>
              <wp:extent cx="1436370" cy="228600"/>
              <wp:effectExtent l="0" t="0" r="0" b="0"/>
              <wp:wrapSquare wrapText="bothSides"/>
              <wp:docPr id="54" name="Cuadro de texto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637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12FB" w:rsidRDefault="009112FB" w:rsidP="00DD7A9E">
                          <w:pPr>
                            <w:jc w:val="center"/>
                            <w:rPr>
                              <w:b/>
                              <w:i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sz w:val="12"/>
                            </w:rPr>
                            <w:t>La Universidad Que Siembra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25A95B" id="Cuadro de texto 54" o:spid="_x0000_s1038" type="#_x0000_t202" style="position:absolute;margin-left:153.6pt;margin-top:42.2pt;width:113.1pt;height:1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" filled="f" stroked="f">
              <v:textbox>
                <w:txbxContent>
                  <w:p w:rsidR="009112FB" w:rsidRDefault="009112FB" w:rsidP="00DD7A9E">
                    <w:pPr>
                      <w:jc w:val="center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sz w:val="12"/>
                      </w:rPr>
                      <w:t>La Universidad Que Siembra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9112FB" w:rsidRDefault="009112FB">
    <w:pPr>
      <w:pStyle w:val="Encabezado"/>
    </w:pPr>
    <w:r>
      <w:rPr>
        <w:noProof/>
        <w:lang w:eastAsia="es-V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75DEDC" wp14:editId="3CF3955C">
              <wp:simplePos x="0" y="0"/>
              <wp:positionH relativeFrom="margin">
                <wp:posOffset>34290</wp:posOffset>
              </wp:positionH>
              <wp:positionV relativeFrom="paragraph">
                <wp:posOffset>19050</wp:posOffset>
              </wp:positionV>
              <wp:extent cx="1580515" cy="906145"/>
              <wp:effectExtent l="0" t="0" r="0" b="0"/>
              <wp:wrapNone/>
              <wp:docPr id="62" name="Cuadro de texto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0515" cy="906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2FB" w:rsidRDefault="009112FB" w:rsidP="00DD7A9E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  <w:t>Universidad Nacional Experimental</w:t>
                          </w:r>
                        </w:p>
                        <w:p w:rsidR="009112FB" w:rsidRDefault="009112FB" w:rsidP="00DD7A9E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  <w:t>De los Llanos Occidentales</w:t>
                          </w:r>
                        </w:p>
                        <w:p w:rsidR="009112FB" w:rsidRDefault="009112FB" w:rsidP="00DD7A9E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  <w:t>“Ezequiel Zamora”</w:t>
                          </w:r>
                        </w:p>
                        <w:p w:rsidR="009112FB" w:rsidRDefault="009112FB" w:rsidP="00DD7A9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  <w:t>-UNELLEZ-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75DEDC" id="Cuadro de texto 62" o:spid="_x0000_s1039" type="#_x0000_t202" style="position:absolute;margin-left:2.7pt;margin-top:1.5pt;width:124.45pt;height:71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" stroked="f">
              <v:fill opacity="0"/>
              <v:textbox inset="0,0,0,0">
                <w:txbxContent>
                  <w:p w:rsidR="009112FB" w:rsidRDefault="009112FB" w:rsidP="00DD7A9E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  <w:t>Universidad Nacional Experimental</w:t>
                    </w:r>
                  </w:p>
                  <w:p w:rsidR="009112FB" w:rsidRDefault="009112FB" w:rsidP="00DD7A9E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  <w:t>De los Llanos Occidentales</w:t>
                    </w:r>
                  </w:p>
                  <w:p w:rsidR="009112FB" w:rsidRDefault="009112FB" w:rsidP="00DD7A9E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  <w:t>“Ezequiel Zamora”</w:t>
                    </w:r>
                  </w:p>
                  <w:p w:rsidR="009112FB" w:rsidRDefault="009112FB" w:rsidP="00DD7A9E">
                    <w:pPr>
                      <w:jc w:val="center"/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  <w:t>-UNELLEZ-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VE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3BEF67C" wp14:editId="0002E8B0">
              <wp:simplePos x="0" y="0"/>
              <wp:positionH relativeFrom="margin">
                <wp:posOffset>3758565</wp:posOffset>
              </wp:positionH>
              <wp:positionV relativeFrom="paragraph">
                <wp:posOffset>57150</wp:posOffset>
              </wp:positionV>
              <wp:extent cx="1581150" cy="790575"/>
              <wp:effectExtent l="0" t="0" r="0" b="0"/>
              <wp:wrapNone/>
              <wp:docPr id="59" name="Cuadro de texto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0" cy="790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2FB" w:rsidRDefault="009112FB" w:rsidP="00DD7A9E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>Dirección</w:t>
                          </w:r>
                        </w:p>
                        <w:p w:rsidR="009112FB" w:rsidRDefault="009112FB" w:rsidP="00DD7A9E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>de</w:t>
                          </w:r>
                          <w:proofErr w:type="gramEnd"/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 xml:space="preserve">  Planificación</w:t>
                          </w:r>
                        </w:p>
                        <w:p w:rsidR="009112FB" w:rsidRDefault="009112FB" w:rsidP="00DD7A9E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>y</w:t>
                          </w:r>
                          <w:proofErr w:type="gramEnd"/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 xml:space="preserve"> Presupuesto Institucional</w:t>
                          </w:r>
                        </w:p>
                        <w:p w:rsidR="009112FB" w:rsidRDefault="009112FB" w:rsidP="00DD7A9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>-DPPI-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EF67C" id="Cuadro de texto 59" o:spid="_x0000_s1040" type="#_x0000_t202" style="position:absolute;margin-left:295.95pt;margin-top:4.5pt;width:124.5pt;height:62.2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" stroked="f">
              <v:fill opacity="0"/>
              <v:textbox inset="0,0,0,0">
                <w:txbxContent>
                  <w:p w:rsidR="009112FB" w:rsidRDefault="009112FB" w:rsidP="00DD7A9E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>Dirección</w:t>
                    </w:r>
                  </w:p>
                  <w:p w:rsidR="009112FB" w:rsidRDefault="009112FB" w:rsidP="00DD7A9E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</w:pPr>
                    <w:proofErr w:type="gramStart"/>
                    <w:r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>de</w:t>
                    </w:r>
                    <w:proofErr w:type="gramEnd"/>
                    <w:r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 xml:space="preserve">  Planificación</w:t>
                    </w:r>
                  </w:p>
                  <w:p w:rsidR="009112FB" w:rsidRDefault="009112FB" w:rsidP="00DD7A9E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</w:pPr>
                    <w:proofErr w:type="gramStart"/>
                    <w:r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>y</w:t>
                    </w:r>
                    <w:proofErr w:type="gramEnd"/>
                    <w:r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 xml:space="preserve"> Presupuesto Institucional</w:t>
                    </w:r>
                  </w:p>
                  <w:p w:rsidR="009112FB" w:rsidRDefault="009112FB" w:rsidP="00DD7A9E">
                    <w:pPr>
                      <w:jc w:val="center"/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>-DPPI-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112FB" w:rsidRDefault="009112FB">
    <w:pPr>
      <w:pStyle w:val="Encabezado"/>
    </w:pPr>
  </w:p>
  <w:p w:rsidR="009112FB" w:rsidRDefault="009112FB">
    <w:pPr>
      <w:pStyle w:val="Encabezado"/>
    </w:pPr>
  </w:p>
  <w:p w:rsidR="009112FB" w:rsidRDefault="009112FB">
    <w:pPr>
      <w:pStyle w:val="Encabezado"/>
    </w:pPr>
  </w:p>
  <w:p w:rsidR="009112FB" w:rsidRDefault="009112FB">
    <w:pPr>
      <w:pStyle w:val="Encabezado"/>
    </w:pPr>
  </w:p>
  <w:p w:rsidR="009112FB" w:rsidRDefault="009112FB">
    <w:pPr>
      <w:pStyle w:val="Encabezado"/>
    </w:pPr>
  </w:p>
  <w:p w:rsidR="009112FB" w:rsidRDefault="009112F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CCD8448"/>
    <w:multiLevelType w:val="hybridMultilevel"/>
    <w:tmpl w:val="3F52ED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32D7D"/>
    <w:multiLevelType w:val="hybridMultilevel"/>
    <w:tmpl w:val="8FC64A22"/>
    <w:lvl w:ilvl="0" w:tplc="200A0019">
      <w:start w:val="1"/>
      <w:numFmt w:val="lowerLetter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A423B"/>
    <w:multiLevelType w:val="hybridMultilevel"/>
    <w:tmpl w:val="037E35CA"/>
    <w:lvl w:ilvl="0" w:tplc="AD088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31287E"/>
    <w:multiLevelType w:val="hybridMultilevel"/>
    <w:tmpl w:val="24ECB4A6"/>
    <w:lvl w:ilvl="0" w:tplc="200A0019">
      <w:start w:val="1"/>
      <w:numFmt w:val="lowerLetter"/>
      <w:lvlText w:val="%1."/>
      <w:lvlJc w:val="left"/>
      <w:pPr>
        <w:ind w:left="1440" w:hanging="360"/>
      </w:p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F2176C"/>
    <w:multiLevelType w:val="multilevel"/>
    <w:tmpl w:val="7AC2E5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66D045B"/>
    <w:multiLevelType w:val="multilevel"/>
    <w:tmpl w:val="8BD623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C4129DE"/>
    <w:multiLevelType w:val="hybridMultilevel"/>
    <w:tmpl w:val="A8508ACA"/>
    <w:lvl w:ilvl="0" w:tplc="200A0019">
      <w:start w:val="1"/>
      <w:numFmt w:val="lowerLetter"/>
      <w:lvlText w:val="%1."/>
      <w:lvlJc w:val="left"/>
      <w:pPr>
        <w:ind w:left="1440" w:hanging="360"/>
      </w:p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A57526"/>
    <w:multiLevelType w:val="multilevel"/>
    <w:tmpl w:val="1AF203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8464643"/>
    <w:multiLevelType w:val="hybridMultilevel"/>
    <w:tmpl w:val="5236429C"/>
    <w:lvl w:ilvl="0" w:tplc="AF9A4946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63BC5"/>
    <w:multiLevelType w:val="multilevel"/>
    <w:tmpl w:val="816EDFB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C9360A1"/>
    <w:multiLevelType w:val="hybridMultilevel"/>
    <w:tmpl w:val="810083A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0D4625"/>
    <w:multiLevelType w:val="hybridMultilevel"/>
    <w:tmpl w:val="3696A46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5FEC534E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AD0ED8"/>
    <w:multiLevelType w:val="hybridMultilevel"/>
    <w:tmpl w:val="5494272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FE37A6"/>
    <w:multiLevelType w:val="multilevel"/>
    <w:tmpl w:val="104EDB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9E"/>
    <w:rsid w:val="00032F92"/>
    <w:rsid w:val="000729CD"/>
    <w:rsid w:val="0009177E"/>
    <w:rsid w:val="000C7D94"/>
    <w:rsid w:val="0011132F"/>
    <w:rsid w:val="0013320C"/>
    <w:rsid w:val="001464F9"/>
    <w:rsid w:val="0016640B"/>
    <w:rsid w:val="001B0A14"/>
    <w:rsid w:val="001B4C38"/>
    <w:rsid w:val="001F7734"/>
    <w:rsid w:val="00212F54"/>
    <w:rsid w:val="002334B9"/>
    <w:rsid w:val="002339DE"/>
    <w:rsid w:val="00250DBA"/>
    <w:rsid w:val="00256F5E"/>
    <w:rsid w:val="00266F98"/>
    <w:rsid w:val="00274013"/>
    <w:rsid w:val="00291A37"/>
    <w:rsid w:val="002A1564"/>
    <w:rsid w:val="002A2A22"/>
    <w:rsid w:val="002E159B"/>
    <w:rsid w:val="002E7ECC"/>
    <w:rsid w:val="002F692C"/>
    <w:rsid w:val="00321C8C"/>
    <w:rsid w:val="00356ABF"/>
    <w:rsid w:val="00383417"/>
    <w:rsid w:val="00394DF2"/>
    <w:rsid w:val="00395DF5"/>
    <w:rsid w:val="003A3020"/>
    <w:rsid w:val="003C7D9E"/>
    <w:rsid w:val="004146C7"/>
    <w:rsid w:val="00414730"/>
    <w:rsid w:val="004641C6"/>
    <w:rsid w:val="004656AC"/>
    <w:rsid w:val="004B17DE"/>
    <w:rsid w:val="004E04C9"/>
    <w:rsid w:val="004E6C45"/>
    <w:rsid w:val="005339B6"/>
    <w:rsid w:val="0056138A"/>
    <w:rsid w:val="00577AEB"/>
    <w:rsid w:val="00594F73"/>
    <w:rsid w:val="005E55BD"/>
    <w:rsid w:val="0061559A"/>
    <w:rsid w:val="006207E2"/>
    <w:rsid w:val="00634943"/>
    <w:rsid w:val="006436B2"/>
    <w:rsid w:val="00652A5B"/>
    <w:rsid w:val="00682974"/>
    <w:rsid w:val="006910C4"/>
    <w:rsid w:val="0069146E"/>
    <w:rsid w:val="006A6892"/>
    <w:rsid w:val="006C065B"/>
    <w:rsid w:val="006C7A66"/>
    <w:rsid w:val="006E2DA3"/>
    <w:rsid w:val="0070288C"/>
    <w:rsid w:val="007053D5"/>
    <w:rsid w:val="00712CC1"/>
    <w:rsid w:val="0077473D"/>
    <w:rsid w:val="0079209F"/>
    <w:rsid w:val="007D13B8"/>
    <w:rsid w:val="007E43DE"/>
    <w:rsid w:val="00830DD0"/>
    <w:rsid w:val="00880B6B"/>
    <w:rsid w:val="008A1DA8"/>
    <w:rsid w:val="008E1DC8"/>
    <w:rsid w:val="008E7977"/>
    <w:rsid w:val="009112FB"/>
    <w:rsid w:val="00935233"/>
    <w:rsid w:val="009C17FA"/>
    <w:rsid w:val="00A13CBC"/>
    <w:rsid w:val="00A61BD9"/>
    <w:rsid w:val="00A73661"/>
    <w:rsid w:val="00AA2DC5"/>
    <w:rsid w:val="00AB2CD0"/>
    <w:rsid w:val="00AD1553"/>
    <w:rsid w:val="00AE2BD8"/>
    <w:rsid w:val="00AE3D0F"/>
    <w:rsid w:val="00AE5114"/>
    <w:rsid w:val="00B35C34"/>
    <w:rsid w:val="00B943E6"/>
    <w:rsid w:val="00BC2E16"/>
    <w:rsid w:val="00BE5C10"/>
    <w:rsid w:val="00BE7835"/>
    <w:rsid w:val="00BF17F4"/>
    <w:rsid w:val="00BF59D4"/>
    <w:rsid w:val="00C517AE"/>
    <w:rsid w:val="00C94251"/>
    <w:rsid w:val="00CD46F8"/>
    <w:rsid w:val="00D36DDA"/>
    <w:rsid w:val="00D555A8"/>
    <w:rsid w:val="00D729AF"/>
    <w:rsid w:val="00D76ACC"/>
    <w:rsid w:val="00D90215"/>
    <w:rsid w:val="00D91120"/>
    <w:rsid w:val="00DA7887"/>
    <w:rsid w:val="00DD0F90"/>
    <w:rsid w:val="00DD7A9E"/>
    <w:rsid w:val="00DF1C47"/>
    <w:rsid w:val="00E127CC"/>
    <w:rsid w:val="00E15109"/>
    <w:rsid w:val="00E55AC6"/>
    <w:rsid w:val="00E62045"/>
    <w:rsid w:val="00E91AD8"/>
    <w:rsid w:val="00EA126A"/>
    <w:rsid w:val="00EC2436"/>
    <w:rsid w:val="00ED1551"/>
    <w:rsid w:val="00EE675A"/>
    <w:rsid w:val="00F723BD"/>
    <w:rsid w:val="00FF0325"/>
    <w:rsid w:val="00F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DA68BBBD-A5FB-479C-A05D-2F010491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2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7A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7A9E"/>
  </w:style>
  <w:style w:type="paragraph" w:styleId="Piedepgina">
    <w:name w:val="footer"/>
    <w:basedOn w:val="Normal"/>
    <w:link w:val="PiedepginaCar"/>
    <w:uiPriority w:val="99"/>
    <w:unhideWhenUsed/>
    <w:rsid w:val="00DD7A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7A9E"/>
  </w:style>
  <w:style w:type="table" w:customStyle="1" w:styleId="Tablaconcuadrcula1">
    <w:name w:val="Tabla con cuadrícula1"/>
    <w:basedOn w:val="Tablanormal"/>
    <w:next w:val="Tablaconcuadrcula"/>
    <w:uiPriority w:val="59"/>
    <w:rsid w:val="00212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V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212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F7734"/>
    <w:pPr>
      <w:ind w:left="720"/>
      <w:contextualSpacing/>
    </w:pPr>
  </w:style>
  <w:style w:type="paragraph" w:customStyle="1" w:styleId="Estilo">
    <w:name w:val="Estilo"/>
    <w:rsid w:val="004E6C4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es-ES"/>
    </w:rPr>
  </w:style>
  <w:style w:type="paragraph" w:customStyle="1" w:styleId="Normal1">
    <w:name w:val="Normal1"/>
    <w:rsid w:val="00DF1C47"/>
    <w:pPr>
      <w:widowControl w:val="0"/>
      <w:suppressAutoHyphens/>
      <w:autoSpaceDE w:val="0"/>
      <w:jc w:val="both"/>
    </w:pPr>
    <w:rPr>
      <w:rFonts w:ascii="Arial" w:eastAsia="Times New Roman" w:hAnsi="Arial" w:cs="Arial"/>
      <w:color w:val="000000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5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C5335-3C10-44F3-8740-D4CA0B42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3128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Maibel</dc:creator>
  <cp:keywords/>
  <dc:description/>
  <cp:lastModifiedBy>Maibel</cp:lastModifiedBy>
  <cp:revision>70</cp:revision>
  <dcterms:created xsi:type="dcterms:W3CDTF">2018-01-29T16:13:00Z</dcterms:created>
  <dcterms:modified xsi:type="dcterms:W3CDTF">2018-08-07T14:54:00Z</dcterms:modified>
</cp:coreProperties>
</file>