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6CD" w:rsidRPr="0014052F" w:rsidRDefault="004016CD" w:rsidP="004016CD">
      <w:pPr>
        <w:pStyle w:val="Ttulo11"/>
        <w:tabs>
          <w:tab w:val="left" w:pos="9781"/>
        </w:tabs>
        <w:ind w:left="0"/>
        <w:outlineLvl w:val="9"/>
        <w:rPr>
          <w:rFonts w:ascii="Tahoma" w:hAnsi="Tahoma" w:cs="Tahoma"/>
          <w:sz w:val="26"/>
          <w:szCs w:val="26"/>
        </w:rPr>
      </w:pPr>
      <w:r w:rsidRPr="0014052F">
        <w:rPr>
          <w:rFonts w:ascii="Tahoma" w:hAnsi="Tahoma" w:cs="Tahoma"/>
          <w:sz w:val="26"/>
          <w:szCs w:val="26"/>
        </w:rPr>
        <w:t xml:space="preserve">ESTRUCTURA DE CONTENIDO DE REGLAMENTOS </w:t>
      </w:r>
      <w:r w:rsidR="00B533D5">
        <w:rPr>
          <w:rFonts w:ascii="Tahoma" w:hAnsi="Tahoma" w:cs="Tahoma"/>
          <w:sz w:val="26"/>
          <w:szCs w:val="26"/>
        </w:rPr>
        <w:t>INSTITUCIONALES</w:t>
      </w:r>
    </w:p>
    <w:p w:rsidR="004016CD" w:rsidRPr="0014052F" w:rsidRDefault="004016CD" w:rsidP="004016CD">
      <w:pPr>
        <w:pStyle w:val="Ttulo11"/>
        <w:tabs>
          <w:tab w:val="left" w:pos="9781"/>
        </w:tabs>
        <w:ind w:left="0"/>
        <w:outlineLvl w:val="9"/>
        <w:rPr>
          <w:rFonts w:ascii="Tahoma" w:hAnsi="Tahoma" w:cs="Tahoma"/>
          <w:sz w:val="26"/>
          <w:szCs w:val="26"/>
        </w:rPr>
      </w:pPr>
    </w:p>
    <w:p w:rsidR="004016CD" w:rsidRPr="0014052F" w:rsidRDefault="004016CD" w:rsidP="004016CD">
      <w:pPr>
        <w:pStyle w:val="Ttulo11"/>
        <w:tabs>
          <w:tab w:val="left" w:pos="9781"/>
        </w:tabs>
        <w:ind w:left="0"/>
        <w:outlineLvl w:val="9"/>
        <w:rPr>
          <w:rFonts w:ascii="Tahoma" w:hAnsi="Tahoma" w:cs="Tahoma"/>
          <w:sz w:val="26"/>
          <w:szCs w:val="26"/>
        </w:rPr>
      </w:pPr>
    </w:p>
    <w:p w:rsidR="004016CD" w:rsidRPr="0014052F" w:rsidRDefault="004016CD" w:rsidP="004016CD">
      <w:pPr>
        <w:pStyle w:val="Ttulo11"/>
        <w:numPr>
          <w:ilvl w:val="0"/>
          <w:numId w:val="4"/>
        </w:numPr>
        <w:tabs>
          <w:tab w:val="left" w:pos="9781"/>
        </w:tabs>
        <w:jc w:val="both"/>
        <w:outlineLvl w:val="9"/>
        <w:rPr>
          <w:rFonts w:ascii="Tahoma" w:hAnsi="Tahoma" w:cs="Tahoma"/>
          <w:sz w:val="26"/>
          <w:szCs w:val="26"/>
        </w:rPr>
      </w:pPr>
      <w:r w:rsidRPr="0014052F">
        <w:rPr>
          <w:rFonts w:ascii="Tahoma" w:hAnsi="Tahoma" w:cs="Tahoma"/>
          <w:sz w:val="26"/>
          <w:szCs w:val="26"/>
        </w:rPr>
        <w:t>NOMBRE DEL REGLAMENTO</w:t>
      </w:r>
    </w:p>
    <w:p w:rsidR="004016CD" w:rsidRPr="0014052F" w:rsidRDefault="004016CD" w:rsidP="004016CD">
      <w:pPr>
        <w:pStyle w:val="Ttulo11"/>
        <w:tabs>
          <w:tab w:val="left" w:pos="9781"/>
        </w:tabs>
        <w:ind w:left="0"/>
        <w:outlineLvl w:val="9"/>
        <w:rPr>
          <w:rFonts w:ascii="Tahoma" w:hAnsi="Tahoma" w:cs="Tahoma"/>
          <w:sz w:val="26"/>
          <w:szCs w:val="26"/>
        </w:rPr>
      </w:pPr>
      <w:r w:rsidRPr="0014052F">
        <w:rPr>
          <w:rFonts w:ascii="Tahoma" w:hAnsi="Tahoma" w:cs="Tahoma"/>
          <w:sz w:val="26"/>
          <w:szCs w:val="26"/>
        </w:rPr>
        <w:t xml:space="preserve">REGLAMENTO DE </w:t>
      </w:r>
      <w:r w:rsidRPr="0014052F">
        <w:rPr>
          <w:rFonts w:ascii="Tahoma" w:hAnsi="Tahoma" w:cs="Tahoma"/>
          <w:color w:val="FF0000"/>
          <w:sz w:val="26"/>
          <w:szCs w:val="26"/>
        </w:rPr>
        <w:t xml:space="preserve">XXXX </w:t>
      </w:r>
      <w:r w:rsidRPr="0014052F">
        <w:rPr>
          <w:rFonts w:ascii="Tahoma" w:hAnsi="Tahoma" w:cs="Tahoma"/>
          <w:sz w:val="26"/>
          <w:szCs w:val="26"/>
        </w:rPr>
        <w:t>LA UNIVERSIDAD NACIONAL EXPERIMENTAL DE LOS LLANOS OCCIDENTALES</w:t>
      </w:r>
    </w:p>
    <w:p w:rsidR="004016CD" w:rsidRPr="0014052F" w:rsidRDefault="004016CD" w:rsidP="004016CD">
      <w:pPr>
        <w:pStyle w:val="Ttulo11"/>
        <w:tabs>
          <w:tab w:val="left" w:pos="9781"/>
        </w:tabs>
        <w:ind w:left="0"/>
        <w:outlineLvl w:val="9"/>
        <w:rPr>
          <w:rFonts w:ascii="Tahoma" w:hAnsi="Tahoma" w:cs="Tahoma"/>
          <w:sz w:val="26"/>
          <w:szCs w:val="26"/>
        </w:rPr>
      </w:pPr>
      <w:r w:rsidRPr="0014052F">
        <w:rPr>
          <w:rFonts w:ascii="Tahoma" w:hAnsi="Tahoma" w:cs="Tahoma"/>
          <w:sz w:val="26"/>
          <w:szCs w:val="26"/>
        </w:rPr>
        <w:t xml:space="preserve"> “EZEQUIEL ZAMORA”</w:t>
      </w:r>
    </w:p>
    <w:p w:rsidR="004016CD" w:rsidRPr="0014052F" w:rsidRDefault="004016CD" w:rsidP="004016CD">
      <w:pPr>
        <w:pStyle w:val="Ttulo11"/>
        <w:tabs>
          <w:tab w:val="left" w:pos="9781"/>
        </w:tabs>
        <w:ind w:left="0"/>
        <w:outlineLvl w:val="9"/>
        <w:rPr>
          <w:rFonts w:ascii="Tahoma" w:hAnsi="Tahoma" w:cs="Tahoma"/>
          <w:sz w:val="26"/>
          <w:szCs w:val="26"/>
        </w:rPr>
      </w:pPr>
    </w:p>
    <w:p w:rsidR="004016CD" w:rsidRPr="0014052F" w:rsidRDefault="004016CD" w:rsidP="004016CD">
      <w:pPr>
        <w:pStyle w:val="Ttulo11"/>
        <w:tabs>
          <w:tab w:val="left" w:pos="9781"/>
        </w:tabs>
        <w:ind w:left="0"/>
        <w:outlineLvl w:val="9"/>
        <w:rPr>
          <w:rFonts w:ascii="Tahoma" w:hAnsi="Tahoma" w:cs="Tahoma"/>
          <w:sz w:val="26"/>
          <w:szCs w:val="26"/>
        </w:rPr>
      </w:pPr>
    </w:p>
    <w:p w:rsidR="004016CD" w:rsidRPr="0014052F" w:rsidRDefault="004016CD" w:rsidP="004016CD">
      <w:pPr>
        <w:pStyle w:val="Prrafodelista"/>
        <w:numPr>
          <w:ilvl w:val="0"/>
          <w:numId w:val="4"/>
        </w:numPr>
        <w:tabs>
          <w:tab w:val="left" w:pos="9781"/>
        </w:tabs>
        <w:rPr>
          <w:rFonts w:ascii="Tahoma" w:hAnsi="Tahoma" w:cs="Tahoma"/>
          <w:b/>
          <w:sz w:val="26"/>
          <w:szCs w:val="26"/>
        </w:rPr>
      </w:pPr>
      <w:r w:rsidRPr="0014052F">
        <w:rPr>
          <w:rFonts w:ascii="Tahoma" w:hAnsi="Tahoma" w:cs="Tahoma"/>
          <w:b/>
          <w:sz w:val="26"/>
          <w:szCs w:val="26"/>
        </w:rPr>
        <w:t>TITULO I</w:t>
      </w:r>
    </w:p>
    <w:p w:rsidR="004016CD" w:rsidRPr="0014052F" w:rsidRDefault="004016CD" w:rsidP="004016CD">
      <w:pPr>
        <w:tabs>
          <w:tab w:val="left" w:pos="9781"/>
        </w:tabs>
        <w:rPr>
          <w:rFonts w:ascii="Tahoma" w:hAnsi="Tahoma" w:cs="Tahoma"/>
          <w:b/>
          <w:sz w:val="26"/>
          <w:szCs w:val="26"/>
        </w:rPr>
      </w:pPr>
      <w:r w:rsidRPr="0014052F">
        <w:rPr>
          <w:rFonts w:ascii="Tahoma" w:hAnsi="Tahoma" w:cs="Tahoma"/>
          <w:b/>
          <w:sz w:val="26"/>
          <w:szCs w:val="26"/>
        </w:rPr>
        <w:t>DISPOSICIONES GENERALES</w:t>
      </w:r>
    </w:p>
    <w:p w:rsidR="004016CD" w:rsidRPr="0014052F" w:rsidRDefault="004016CD" w:rsidP="004016CD">
      <w:pPr>
        <w:pStyle w:val="Textoindependiente"/>
        <w:tabs>
          <w:tab w:val="left" w:pos="9781"/>
        </w:tabs>
        <w:rPr>
          <w:rFonts w:ascii="Tahoma" w:hAnsi="Tahoma" w:cs="Tahoma"/>
          <w:b/>
          <w:sz w:val="26"/>
          <w:szCs w:val="26"/>
        </w:rPr>
      </w:pPr>
    </w:p>
    <w:p w:rsidR="004016CD" w:rsidRPr="0014052F" w:rsidRDefault="004016CD" w:rsidP="004016CD">
      <w:pPr>
        <w:pStyle w:val="Textoindependiente"/>
        <w:tabs>
          <w:tab w:val="left" w:pos="9781"/>
        </w:tabs>
        <w:rPr>
          <w:rFonts w:ascii="Tahoma" w:hAnsi="Tahoma" w:cs="Tahoma"/>
          <w:b/>
          <w:sz w:val="26"/>
          <w:szCs w:val="26"/>
        </w:rPr>
      </w:pPr>
    </w:p>
    <w:p w:rsidR="004016CD" w:rsidRPr="0014052F" w:rsidRDefault="004016CD" w:rsidP="004016CD">
      <w:pPr>
        <w:tabs>
          <w:tab w:val="left" w:pos="9781"/>
        </w:tabs>
        <w:jc w:val="right"/>
        <w:rPr>
          <w:rFonts w:ascii="Tahoma" w:hAnsi="Tahoma" w:cs="Tahoma"/>
          <w:b/>
          <w:sz w:val="26"/>
          <w:szCs w:val="26"/>
        </w:rPr>
      </w:pPr>
      <w:r w:rsidRPr="0014052F">
        <w:rPr>
          <w:rFonts w:ascii="Tahoma" w:hAnsi="Tahoma" w:cs="Tahoma"/>
          <w:b/>
          <w:sz w:val="26"/>
          <w:szCs w:val="26"/>
        </w:rPr>
        <w:t>Objeto</w:t>
      </w:r>
    </w:p>
    <w:p w:rsidR="004016CD" w:rsidRPr="0014052F" w:rsidRDefault="004016CD" w:rsidP="004016CD">
      <w:pPr>
        <w:pStyle w:val="Textoindependiente"/>
        <w:tabs>
          <w:tab w:val="left" w:pos="7338"/>
        </w:tabs>
        <w:jc w:val="both"/>
        <w:rPr>
          <w:rFonts w:ascii="Tahoma" w:hAnsi="Tahoma" w:cs="Tahoma"/>
          <w:b/>
          <w:sz w:val="26"/>
          <w:szCs w:val="26"/>
        </w:rPr>
      </w:pPr>
      <w:r w:rsidRPr="0014052F">
        <w:rPr>
          <w:rFonts w:ascii="Tahoma" w:hAnsi="Tahoma" w:cs="Tahoma"/>
          <w:b/>
          <w:sz w:val="26"/>
          <w:szCs w:val="26"/>
        </w:rPr>
        <w:tab/>
      </w:r>
    </w:p>
    <w:p w:rsidR="004016CD" w:rsidRPr="0014052F" w:rsidRDefault="004016CD" w:rsidP="004016CD">
      <w:pPr>
        <w:pStyle w:val="Textoindependiente"/>
        <w:tabs>
          <w:tab w:val="left" w:pos="9781"/>
        </w:tabs>
        <w:jc w:val="both"/>
        <w:rPr>
          <w:rFonts w:ascii="Tahoma" w:hAnsi="Tahoma" w:cs="Tahoma"/>
          <w:sz w:val="26"/>
          <w:szCs w:val="26"/>
        </w:rPr>
      </w:pPr>
      <w:r w:rsidRPr="0014052F">
        <w:rPr>
          <w:rFonts w:ascii="Tahoma" w:hAnsi="Tahoma" w:cs="Tahoma"/>
          <w:b/>
          <w:sz w:val="26"/>
          <w:szCs w:val="26"/>
        </w:rPr>
        <w:t xml:space="preserve">Artículo 1. </w:t>
      </w:r>
      <w:r w:rsidRPr="0014052F">
        <w:rPr>
          <w:rFonts w:ascii="Tahoma" w:hAnsi="Tahoma" w:cs="Tahoma"/>
          <w:sz w:val="26"/>
          <w:szCs w:val="26"/>
        </w:rPr>
        <w:t>El presente reglamento tiene por objeto establecer las bases normativas que rigen las actividades de creación intelectual de la Universidad Nacional Experimental de los Llanos Occidentales “Ezequiel Zamora”, y su relación con el Ministerio de adscripción, para dar cumplimiento a los lineamientos y políticas públicas en materia universitaria.</w:t>
      </w:r>
    </w:p>
    <w:p w:rsidR="004016CD" w:rsidRPr="0014052F" w:rsidRDefault="004016CD" w:rsidP="004016CD">
      <w:pPr>
        <w:pStyle w:val="Textoindependiente"/>
        <w:tabs>
          <w:tab w:val="left" w:pos="9781"/>
        </w:tabs>
        <w:jc w:val="both"/>
        <w:rPr>
          <w:rFonts w:ascii="Tahoma" w:hAnsi="Tahoma" w:cs="Tahoma"/>
          <w:sz w:val="26"/>
          <w:szCs w:val="26"/>
        </w:rPr>
      </w:pPr>
    </w:p>
    <w:p w:rsidR="004016CD" w:rsidRPr="0014052F" w:rsidRDefault="004016CD" w:rsidP="004016CD">
      <w:pPr>
        <w:pStyle w:val="Ttulo11"/>
        <w:tabs>
          <w:tab w:val="left" w:pos="9781"/>
        </w:tabs>
        <w:ind w:left="0"/>
        <w:jc w:val="right"/>
        <w:outlineLvl w:val="9"/>
        <w:rPr>
          <w:rFonts w:ascii="Tahoma" w:hAnsi="Tahoma" w:cs="Tahoma"/>
          <w:sz w:val="26"/>
          <w:szCs w:val="26"/>
        </w:rPr>
      </w:pPr>
      <w:r w:rsidRPr="0014052F">
        <w:rPr>
          <w:rFonts w:ascii="Tahoma" w:hAnsi="Tahoma" w:cs="Tahoma"/>
          <w:sz w:val="26"/>
          <w:szCs w:val="26"/>
        </w:rPr>
        <w:t>Ámbito de aplicación</w:t>
      </w:r>
    </w:p>
    <w:p w:rsidR="004016CD" w:rsidRPr="0014052F" w:rsidRDefault="004016CD" w:rsidP="004016CD">
      <w:pPr>
        <w:pStyle w:val="Textoindependiente"/>
        <w:tabs>
          <w:tab w:val="left" w:pos="9781"/>
        </w:tabs>
        <w:rPr>
          <w:rFonts w:ascii="Tahoma" w:hAnsi="Tahoma" w:cs="Tahoma"/>
          <w:b/>
          <w:sz w:val="26"/>
          <w:szCs w:val="26"/>
        </w:rPr>
      </w:pPr>
    </w:p>
    <w:p w:rsidR="004016CD" w:rsidRPr="0014052F" w:rsidRDefault="004016CD" w:rsidP="004016CD">
      <w:pPr>
        <w:pStyle w:val="Textoindependiente"/>
        <w:tabs>
          <w:tab w:val="left" w:pos="9781"/>
        </w:tabs>
        <w:jc w:val="both"/>
        <w:rPr>
          <w:rFonts w:ascii="Tahoma" w:hAnsi="Tahoma" w:cs="Tahoma"/>
          <w:sz w:val="26"/>
          <w:szCs w:val="26"/>
        </w:rPr>
      </w:pPr>
      <w:r w:rsidRPr="0014052F">
        <w:rPr>
          <w:rFonts w:ascii="Tahoma" w:hAnsi="Tahoma" w:cs="Tahoma"/>
          <w:b/>
          <w:sz w:val="26"/>
          <w:szCs w:val="26"/>
        </w:rPr>
        <w:t xml:space="preserve">Artículo 2. </w:t>
      </w:r>
      <w:r w:rsidRPr="0014052F">
        <w:rPr>
          <w:rFonts w:ascii="Tahoma" w:hAnsi="Tahoma" w:cs="Tahoma"/>
          <w:sz w:val="26"/>
          <w:szCs w:val="26"/>
        </w:rPr>
        <w:t xml:space="preserve">Las disposiciones del presente Reglamento son de obligatoria observancia y cumplimiento por parte de las autoridades </w:t>
      </w:r>
      <w:r w:rsidR="003941F0" w:rsidRPr="003941F0">
        <w:rPr>
          <w:rFonts w:ascii="Tahoma" w:hAnsi="Tahoma" w:cs="Tahoma"/>
          <w:color w:val="FF0000"/>
          <w:sz w:val="26"/>
          <w:szCs w:val="26"/>
        </w:rPr>
        <w:t>universitarias</w:t>
      </w:r>
      <w:r w:rsidR="003941F0">
        <w:rPr>
          <w:rFonts w:ascii="Tahoma" w:hAnsi="Tahoma" w:cs="Tahoma"/>
          <w:sz w:val="26"/>
          <w:szCs w:val="26"/>
        </w:rPr>
        <w:t xml:space="preserve"> </w:t>
      </w:r>
      <w:r w:rsidRPr="0014052F">
        <w:rPr>
          <w:rFonts w:ascii="Tahoma" w:hAnsi="Tahoma" w:cs="Tahoma"/>
          <w:sz w:val="26"/>
          <w:szCs w:val="26"/>
        </w:rPr>
        <w:t xml:space="preserve">y </w:t>
      </w:r>
      <w:r w:rsidRPr="003941F0">
        <w:rPr>
          <w:rFonts w:ascii="Tahoma" w:hAnsi="Tahoma" w:cs="Tahoma"/>
          <w:color w:val="FF0000"/>
          <w:sz w:val="26"/>
          <w:szCs w:val="26"/>
        </w:rPr>
        <w:t>de</w:t>
      </w:r>
      <w:r w:rsidR="003941F0" w:rsidRPr="003941F0">
        <w:rPr>
          <w:rFonts w:ascii="Tahoma" w:hAnsi="Tahoma" w:cs="Tahoma"/>
          <w:color w:val="FF0000"/>
          <w:sz w:val="26"/>
          <w:szCs w:val="26"/>
        </w:rPr>
        <w:t xml:space="preserve"> la comunidad universitaria</w:t>
      </w:r>
      <w:r w:rsidRPr="0014052F">
        <w:rPr>
          <w:rFonts w:ascii="Tahoma" w:hAnsi="Tahoma" w:cs="Tahoma"/>
          <w:sz w:val="26"/>
          <w:szCs w:val="26"/>
        </w:rPr>
        <w:t xml:space="preserve">, para su debido cumplimiento en cualquiera de los ámbitos territoriales </w:t>
      </w:r>
      <w:r w:rsidRPr="003941F0">
        <w:rPr>
          <w:rFonts w:ascii="Tahoma" w:hAnsi="Tahoma" w:cs="Tahoma"/>
          <w:color w:val="FF0000"/>
          <w:sz w:val="26"/>
          <w:szCs w:val="26"/>
        </w:rPr>
        <w:t>xxx</w:t>
      </w:r>
      <w:r w:rsidRPr="0014052F">
        <w:rPr>
          <w:rFonts w:ascii="Tahoma" w:hAnsi="Tahoma" w:cs="Tahoma"/>
          <w:sz w:val="26"/>
          <w:szCs w:val="26"/>
        </w:rPr>
        <w:t xml:space="preserve"> donde funcione la Universidad Nacional Experimental de los Llanos Occidentales “Ezequiel Zamora”.</w:t>
      </w:r>
    </w:p>
    <w:p w:rsidR="004016CD" w:rsidRPr="0014052F" w:rsidRDefault="004016CD" w:rsidP="004016CD">
      <w:pPr>
        <w:pStyle w:val="Ttulo11"/>
        <w:tabs>
          <w:tab w:val="left" w:pos="9781"/>
        </w:tabs>
        <w:ind w:left="0"/>
        <w:jc w:val="right"/>
        <w:outlineLvl w:val="9"/>
        <w:rPr>
          <w:rFonts w:ascii="Tahoma" w:hAnsi="Tahoma" w:cs="Tahoma"/>
          <w:sz w:val="26"/>
          <w:szCs w:val="26"/>
        </w:rPr>
      </w:pPr>
      <w:r w:rsidRPr="0014052F">
        <w:rPr>
          <w:rFonts w:ascii="Tahoma" w:hAnsi="Tahoma" w:cs="Tahoma"/>
          <w:sz w:val="26"/>
          <w:szCs w:val="26"/>
        </w:rPr>
        <w:t>Principios</w:t>
      </w:r>
    </w:p>
    <w:p w:rsidR="004016CD" w:rsidRPr="0014052F" w:rsidRDefault="004016CD" w:rsidP="004016CD">
      <w:pPr>
        <w:pStyle w:val="Textoindependiente"/>
        <w:tabs>
          <w:tab w:val="left" w:pos="9781"/>
        </w:tabs>
        <w:rPr>
          <w:rFonts w:ascii="Tahoma" w:hAnsi="Tahoma" w:cs="Tahoma"/>
          <w:b/>
          <w:sz w:val="26"/>
          <w:szCs w:val="26"/>
        </w:rPr>
      </w:pPr>
    </w:p>
    <w:p w:rsidR="004016CD" w:rsidRPr="0014052F" w:rsidRDefault="004016CD" w:rsidP="004016CD">
      <w:pPr>
        <w:pStyle w:val="Textoindependiente"/>
        <w:tabs>
          <w:tab w:val="left" w:pos="9781"/>
        </w:tabs>
        <w:jc w:val="both"/>
        <w:rPr>
          <w:rFonts w:ascii="Tahoma" w:hAnsi="Tahoma" w:cs="Tahoma"/>
          <w:sz w:val="26"/>
          <w:szCs w:val="26"/>
        </w:rPr>
      </w:pPr>
      <w:r w:rsidRPr="0014052F">
        <w:rPr>
          <w:rFonts w:ascii="Tahoma" w:hAnsi="Tahoma" w:cs="Tahoma"/>
          <w:b/>
          <w:sz w:val="26"/>
          <w:szCs w:val="26"/>
        </w:rPr>
        <w:t xml:space="preserve">Artículo 3. </w:t>
      </w:r>
      <w:r w:rsidRPr="0014052F">
        <w:rPr>
          <w:rFonts w:ascii="Tahoma" w:hAnsi="Tahoma" w:cs="Tahoma"/>
          <w:sz w:val="26"/>
          <w:szCs w:val="26"/>
        </w:rPr>
        <w:t>Las actividades de creación intelectual se desarrollan y rigen  conforme a los principios de autonomía; democracia participativa; libertad de cátedra; universalidad; igualdad; educación continua, legalidad; servicio público; honestidad; responsabilidad patrimonial; pertinencia y control social; potestad organizativa; simplicidad de trámites; eficiencia en la asignación y utilización de los recursos públicos; transparencia; rendición de cuentas; cooperación institucional; desconcentración funcional y organizacional, dispuestos en las leyes y reglamentos aplicables en materia universitaria, establecidos en el Reglamento General de la Universidad Nacional Experimental de los Llanos</w:t>
      </w:r>
      <w:r w:rsidR="00944060" w:rsidRPr="0014052F">
        <w:rPr>
          <w:rFonts w:ascii="Tahoma" w:hAnsi="Tahoma" w:cs="Tahoma"/>
          <w:sz w:val="26"/>
          <w:szCs w:val="26"/>
        </w:rPr>
        <w:t xml:space="preserve"> Occidentales “Ezequiel Zamora”.</w:t>
      </w:r>
    </w:p>
    <w:p w:rsidR="004016CD" w:rsidRPr="0014052F" w:rsidRDefault="004016CD" w:rsidP="004016CD">
      <w:pPr>
        <w:pStyle w:val="Ttulo11"/>
        <w:tabs>
          <w:tab w:val="left" w:pos="284"/>
          <w:tab w:val="left" w:pos="9781"/>
        </w:tabs>
        <w:ind w:left="0"/>
        <w:jc w:val="right"/>
        <w:outlineLvl w:val="9"/>
        <w:rPr>
          <w:rFonts w:ascii="Tahoma" w:hAnsi="Tahoma" w:cs="Tahoma"/>
          <w:sz w:val="26"/>
          <w:szCs w:val="26"/>
        </w:rPr>
      </w:pPr>
      <w:r w:rsidRPr="0014052F">
        <w:rPr>
          <w:rFonts w:ascii="Tahoma" w:hAnsi="Tahoma" w:cs="Tahoma"/>
          <w:sz w:val="26"/>
          <w:szCs w:val="26"/>
        </w:rPr>
        <w:lastRenderedPageBreak/>
        <w:t>Ubicación</w:t>
      </w:r>
    </w:p>
    <w:p w:rsidR="004016CD" w:rsidRPr="0014052F" w:rsidRDefault="004016CD" w:rsidP="004016CD">
      <w:pPr>
        <w:pStyle w:val="Textoindependiente"/>
        <w:tabs>
          <w:tab w:val="left" w:pos="213"/>
          <w:tab w:val="left" w:pos="284"/>
          <w:tab w:val="center" w:pos="4420"/>
          <w:tab w:val="left" w:pos="9781"/>
        </w:tabs>
        <w:jc w:val="left"/>
        <w:rPr>
          <w:rFonts w:ascii="Tahoma" w:hAnsi="Tahoma" w:cs="Tahoma"/>
          <w:b/>
          <w:sz w:val="26"/>
          <w:szCs w:val="26"/>
        </w:rPr>
      </w:pPr>
      <w:r w:rsidRPr="0014052F">
        <w:rPr>
          <w:rFonts w:ascii="Tahoma" w:hAnsi="Tahoma" w:cs="Tahoma"/>
          <w:b/>
          <w:sz w:val="26"/>
          <w:szCs w:val="26"/>
        </w:rPr>
        <w:tab/>
      </w:r>
      <w:r w:rsidRPr="0014052F">
        <w:rPr>
          <w:rFonts w:ascii="Tahoma" w:hAnsi="Tahoma" w:cs="Tahoma"/>
          <w:b/>
          <w:sz w:val="26"/>
          <w:szCs w:val="26"/>
        </w:rPr>
        <w:tab/>
      </w:r>
      <w:r w:rsidRPr="0014052F">
        <w:rPr>
          <w:rFonts w:ascii="Tahoma" w:hAnsi="Tahoma" w:cs="Tahoma"/>
          <w:b/>
          <w:sz w:val="26"/>
          <w:szCs w:val="26"/>
        </w:rPr>
        <w:tab/>
      </w:r>
      <w:r w:rsidRPr="0014052F">
        <w:rPr>
          <w:rFonts w:ascii="Tahoma" w:hAnsi="Tahoma" w:cs="Tahoma"/>
          <w:b/>
          <w:sz w:val="26"/>
          <w:szCs w:val="26"/>
        </w:rPr>
        <w:tab/>
      </w:r>
      <w:r w:rsidRPr="0014052F">
        <w:rPr>
          <w:rFonts w:ascii="Tahoma" w:hAnsi="Tahoma" w:cs="Tahoma"/>
          <w:b/>
          <w:sz w:val="26"/>
          <w:szCs w:val="26"/>
        </w:rPr>
        <w:tab/>
      </w:r>
    </w:p>
    <w:p w:rsidR="004016CD" w:rsidRPr="0014052F" w:rsidRDefault="004016CD" w:rsidP="004016CD">
      <w:pPr>
        <w:pStyle w:val="Textoindependiente"/>
        <w:tabs>
          <w:tab w:val="left" w:pos="284"/>
          <w:tab w:val="left" w:pos="9781"/>
        </w:tabs>
        <w:jc w:val="both"/>
        <w:rPr>
          <w:rFonts w:ascii="Tahoma" w:hAnsi="Tahoma" w:cs="Tahoma"/>
          <w:sz w:val="26"/>
          <w:szCs w:val="26"/>
        </w:rPr>
      </w:pPr>
      <w:r w:rsidRPr="0014052F">
        <w:rPr>
          <w:rFonts w:ascii="Tahoma" w:hAnsi="Tahoma" w:cs="Tahoma"/>
          <w:b/>
          <w:sz w:val="26"/>
          <w:szCs w:val="26"/>
        </w:rPr>
        <w:t xml:space="preserve">Artículo 6. </w:t>
      </w:r>
      <w:r w:rsidR="00100143" w:rsidRPr="0014052F">
        <w:rPr>
          <w:rFonts w:ascii="Tahoma" w:hAnsi="Tahoma" w:cs="Tahoma"/>
          <w:sz w:val="26"/>
          <w:szCs w:val="26"/>
        </w:rPr>
        <w:t>La</w:t>
      </w:r>
      <w:r w:rsidR="00C307A4" w:rsidRPr="0014052F">
        <w:rPr>
          <w:rFonts w:ascii="Tahoma" w:hAnsi="Tahoma" w:cs="Tahoma"/>
          <w:sz w:val="26"/>
          <w:szCs w:val="26"/>
        </w:rPr>
        <w:t xml:space="preserve"> unidad de gestión de las actividades de </w:t>
      </w:r>
      <w:r w:rsidR="00100143" w:rsidRPr="0014052F">
        <w:rPr>
          <w:rFonts w:ascii="Tahoma" w:hAnsi="Tahoma" w:cs="Tahoma"/>
          <w:sz w:val="26"/>
          <w:szCs w:val="26"/>
        </w:rPr>
        <w:t>creación intelectual</w:t>
      </w:r>
      <w:r w:rsidR="00C307A4" w:rsidRPr="0014052F">
        <w:rPr>
          <w:rFonts w:ascii="Tahoma" w:hAnsi="Tahoma" w:cs="Tahoma"/>
          <w:sz w:val="26"/>
          <w:szCs w:val="26"/>
        </w:rPr>
        <w:t xml:space="preserve"> se encuentra ubicada en la </w:t>
      </w:r>
      <w:r w:rsidRPr="0014052F">
        <w:rPr>
          <w:rFonts w:ascii="Tahoma" w:hAnsi="Tahoma" w:cs="Tahoma"/>
          <w:sz w:val="26"/>
          <w:szCs w:val="26"/>
        </w:rPr>
        <w:t xml:space="preserve">sede principal </w:t>
      </w:r>
      <w:r w:rsidR="00C307A4" w:rsidRPr="0014052F">
        <w:rPr>
          <w:rFonts w:ascii="Tahoma" w:hAnsi="Tahoma" w:cs="Tahoma"/>
          <w:sz w:val="26"/>
          <w:szCs w:val="26"/>
        </w:rPr>
        <w:t xml:space="preserve">de la Universidad Nacional Experimental de los Llanos Occidentales “Ezequiel Zamora” </w:t>
      </w:r>
      <w:r w:rsidRPr="0014052F">
        <w:rPr>
          <w:rFonts w:ascii="Tahoma" w:hAnsi="Tahoma" w:cs="Tahoma"/>
          <w:sz w:val="26"/>
          <w:szCs w:val="26"/>
        </w:rPr>
        <w:t>en la ciudad de Barinas</w:t>
      </w:r>
      <w:r w:rsidR="00C307A4" w:rsidRPr="0014052F">
        <w:rPr>
          <w:rFonts w:ascii="Tahoma" w:hAnsi="Tahoma" w:cs="Tahoma"/>
          <w:sz w:val="26"/>
          <w:szCs w:val="26"/>
        </w:rPr>
        <w:t>, con desconcentración organizacional y funcional en los Vice-</w:t>
      </w:r>
      <w:r w:rsidRPr="0014052F">
        <w:rPr>
          <w:rFonts w:ascii="Tahoma" w:hAnsi="Tahoma" w:cs="Tahoma"/>
          <w:sz w:val="26"/>
          <w:szCs w:val="26"/>
        </w:rPr>
        <w:t>Territoriales en los estados de Apure, Barinas, Cojede</w:t>
      </w:r>
      <w:r w:rsidR="00C307A4" w:rsidRPr="0014052F">
        <w:rPr>
          <w:rFonts w:ascii="Tahoma" w:hAnsi="Tahoma" w:cs="Tahoma"/>
          <w:sz w:val="26"/>
          <w:szCs w:val="26"/>
        </w:rPr>
        <w:t xml:space="preserve">s, Portuguesa, así como en los </w:t>
      </w:r>
      <w:r w:rsidRPr="0014052F">
        <w:rPr>
          <w:rFonts w:ascii="Tahoma" w:hAnsi="Tahoma" w:cs="Tahoma"/>
          <w:sz w:val="26"/>
          <w:szCs w:val="26"/>
        </w:rPr>
        <w:t xml:space="preserve">núcleos y extensiones </w:t>
      </w:r>
      <w:r w:rsidR="00C307A4" w:rsidRPr="0014052F">
        <w:rPr>
          <w:rFonts w:ascii="Tahoma" w:hAnsi="Tahoma" w:cs="Tahoma"/>
          <w:sz w:val="26"/>
          <w:szCs w:val="26"/>
        </w:rPr>
        <w:t>de la UNELLEZ</w:t>
      </w:r>
      <w:r w:rsidRPr="0014052F">
        <w:rPr>
          <w:rFonts w:ascii="Tahoma" w:hAnsi="Tahoma" w:cs="Tahoma"/>
          <w:sz w:val="26"/>
          <w:szCs w:val="26"/>
        </w:rPr>
        <w:t>, bajo las políticas emanadas por el Ministerio de adscripción y el Consejo Directivo Universitario.</w:t>
      </w:r>
    </w:p>
    <w:p w:rsidR="004016CD" w:rsidRPr="0014052F" w:rsidRDefault="004016CD" w:rsidP="004016CD">
      <w:pPr>
        <w:pStyle w:val="Textoindependiente"/>
        <w:tabs>
          <w:tab w:val="left" w:pos="284"/>
          <w:tab w:val="left" w:pos="9781"/>
        </w:tabs>
        <w:jc w:val="both"/>
        <w:rPr>
          <w:rFonts w:ascii="Tahoma" w:hAnsi="Tahoma" w:cs="Tahoma"/>
          <w:sz w:val="26"/>
          <w:szCs w:val="26"/>
        </w:rPr>
      </w:pPr>
    </w:p>
    <w:p w:rsidR="004016CD" w:rsidRPr="0014052F" w:rsidRDefault="004016CD" w:rsidP="004016CD">
      <w:pPr>
        <w:pStyle w:val="Ttulo11"/>
        <w:tabs>
          <w:tab w:val="left" w:pos="9781"/>
        </w:tabs>
        <w:ind w:left="0"/>
        <w:jc w:val="right"/>
        <w:outlineLvl w:val="9"/>
        <w:rPr>
          <w:rFonts w:ascii="Tahoma" w:hAnsi="Tahoma" w:cs="Tahoma"/>
          <w:sz w:val="26"/>
          <w:szCs w:val="26"/>
        </w:rPr>
      </w:pPr>
      <w:r w:rsidRPr="0014052F">
        <w:rPr>
          <w:rFonts w:ascii="Tahoma" w:hAnsi="Tahoma" w:cs="Tahoma"/>
          <w:sz w:val="26"/>
          <w:szCs w:val="26"/>
        </w:rPr>
        <w:t>Naturaleza jurídica</w:t>
      </w:r>
    </w:p>
    <w:p w:rsidR="004016CD" w:rsidRPr="0014052F" w:rsidRDefault="004016CD" w:rsidP="004016CD">
      <w:pPr>
        <w:pStyle w:val="Textoindependiente"/>
        <w:tabs>
          <w:tab w:val="left" w:pos="6549"/>
          <w:tab w:val="left" w:pos="9781"/>
        </w:tabs>
        <w:jc w:val="left"/>
        <w:rPr>
          <w:rFonts w:ascii="Tahoma" w:hAnsi="Tahoma" w:cs="Tahoma"/>
          <w:b/>
          <w:sz w:val="26"/>
          <w:szCs w:val="26"/>
        </w:rPr>
      </w:pPr>
    </w:p>
    <w:p w:rsidR="004016CD" w:rsidRPr="0014052F" w:rsidRDefault="004016CD" w:rsidP="004016CD">
      <w:pPr>
        <w:pStyle w:val="Textoindependiente"/>
        <w:tabs>
          <w:tab w:val="left" w:pos="9639"/>
          <w:tab w:val="left" w:pos="9781"/>
        </w:tabs>
        <w:jc w:val="both"/>
        <w:rPr>
          <w:rFonts w:ascii="Tahoma" w:hAnsi="Tahoma" w:cs="Tahoma"/>
          <w:color w:val="FF0000"/>
          <w:sz w:val="26"/>
          <w:szCs w:val="26"/>
        </w:rPr>
      </w:pPr>
      <w:r w:rsidRPr="0014052F">
        <w:rPr>
          <w:rFonts w:ascii="Tahoma" w:hAnsi="Tahoma" w:cs="Tahoma"/>
          <w:b/>
          <w:sz w:val="26"/>
          <w:szCs w:val="26"/>
        </w:rPr>
        <w:t xml:space="preserve">Artículo 7. </w:t>
      </w:r>
      <w:r w:rsidRPr="0014052F">
        <w:rPr>
          <w:rFonts w:ascii="Tahoma" w:hAnsi="Tahoma" w:cs="Tahoma"/>
          <w:color w:val="FF0000"/>
          <w:sz w:val="26"/>
          <w:szCs w:val="26"/>
        </w:rPr>
        <w:t>La</w:t>
      </w:r>
      <w:r w:rsidR="00100143" w:rsidRPr="0014052F">
        <w:rPr>
          <w:rFonts w:ascii="Tahoma" w:hAnsi="Tahoma" w:cs="Tahoma"/>
          <w:color w:val="FF0000"/>
          <w:sz w:val="26"/>
          <w:szCs w:val="26"/>
        </w:rPr>
        <w:t xml:space="preserve">s </w:t>
      </w:r>
      <w:r w:rsidRPr="0014052F">
        <w:rPr>
          <w:rFonts w:ascii="Tahoma" w:hAnsi="Tahoma" w:cs="Tahoma"/>
          <w:color w:val="FF0000"/>
          <w:sz w:val="26"/>
          <w:szCs w:val="26"/>
        </w:rPr>
        <w:t xml:space="preserve"> </w:t>
      </w:r>
      <w:r w:rsidR="00C307A4" w:rsidRPr="0014052F">
        <w:rPr>
          <w:rFonts w:ascii="Tahoma" w:hAnsi="Tahoma" w:cs="Tahoma"/>
          <w:color w:val="FF0000"/>
          <w:sz w:val="26"/>
          <w:szCs w:val="26"/>
        </w:rPr>
        <w:t xml:space="preserve">Unidades </w:t>
      </w:r>
      <w:r w:rsidR="00B533D5">
        <w:rPr>
          <w:rFonts w:ascii="Tahoma" w:hAnsi="Tahoma" w:cs="Tahoma"/>
          <w:color w:val="FF0000"/>
          <w:sz w:val="26"/>
          <w:szCs w:val="26"/>
        </w:rPr>
        <w:t xml:space="preserve">y órganos </w:t>
      </w:r>
      <w:r w:rsidR="00C307A4" w:rsidRPr="0014052F">
        <w:rPr>
          <w:rFonts w:ascii="Tahoma" w:hAnsi="Tahoma" w:cs="Tahoma"/>
          <w:color w:val="FF0000"/>
          <w:sz w:val="26"/>
          <w:szCs w:val="26"/>
        </w:rPr>
        <w:t xml:space="preserve">de creación intelectual de la </w:t>
      </w:r>
      <w:r w:rsidRPr="0014052F">
        <w:rPr>
          <w:rFonts w:ascii="Tahoma" w:hAnsi="Tahoma" w:cs="Tahoma"/>
          <w:color w:val="FF0000"/>
          <w:sz w:val="26"/>
          <w:szCs w:val="26"/>
        </w:rPr>
        <w:t xml:space="preserve">Universidad Nacional Experimental de los Llanos Occidentales “Ezequiel Zamora”, </w:t>
      </w:r>
      <w:r w:rsidR="00C307A4" w:rsidRPr="0014052F">
        <w:rPr>
          <w:rFonts w:ascii="Tahoma" w:hAnsi="Tahoma" w:cs="Tahoma"/>
          <w:color w:val="FF0000"/>
          <w:sz w:val="26"/>
          <w:szCs w:val="26"/>
        </w:rPr>
        <w:t>t</w:t>
      </w:r>
      <w:r w:rsidR="001D7BB3" w:rsidRPr="0014052F">
        <w:rPr>
          <w:rFonts w:ascii="Tahoma" w:hAnsi="Tahoma" w:cs="Tahoma"/>
          <w:color w:val="FF0000"/>
          <w:sz w:val="26"/>
          <w:szCs w:val="26"/>
        </w:rPr>
        <w:t xml:space="preserve">ienen </w:t>
      </w:r>
      <w:r w:rsidRPr="0014052F">
        <w:rPr>
          <w:rFonts w:ascii="Tahoma" w:hAnsi="Tahoma" w:cs="Tahoma"/>
          <w:color w:val="FF0000"/>
          <w:sz w:val="26"/>
          <w:szCs w:val="26"/>
        </w:rPr>
        <w:t xml:space="preserve"> </w:t>
      </w:r>
      <w:r w:rsidR="00B533D5">
        <w:rPr>
          <w:rFonts w:ascii="Tahoma" w:hAnsi="Tahoma" w:cs="Tahoma"/>
          <w:color w:val="FF0000"/>
          <w:sz w:val="26"/>
          <w:szCs w:val="26"/>
        </w:rPr>
        <w:t>fundamentación legal cuy</w:t>
      </w:r>
      <w:r w:rsidRPr="0014052F">
        <w:rPr>
          <w:rFonts w:ascii="Tahoma" w:hAnsi="Tahoma" w:cs="Tahoma"/>
          <w:color w:val="FF0000"/>
          <w:sz w:val="26"/>
          <w:szCs w:val="26"/>
        </w:rPr>
        <w:t>os recursos, egresos y bienes están sometidos a las disposiciones previstas en la Constitución de la República Bolivariana de Venezuela y demás leyes</w:t>
      </w:r>
      <w:r w:rsidRPr="0014052F">
        <w:rPr>
          <w:rFonts w:ascii="Tahoma" w:hAnsi="Tahoma" w:cs="Tahoma"/>
          <w:color w:val="FF0000"/>
          <w:spacing w:val="-18"/>
          <w:sz w:val="26"/>
          <w:szCs w:val="26"/>
        </w:rPr>
        <w:t xml:space="preserve"> </w:t>
      </w:r>
      <w:r w:rsidRPr="0014052F">
        <w:rPr>
          <w:rFonts w:ascii="Tahoma" w:hAnsi="Tahoma" w:cs="Tahoma"/>
          <w:color w:val="FF0000"/>
          <w:sz w:val="26"/>
          <w:szCs w:val="26"/>
        </w:rPr>
        <w:t>vigentes.</w:t>
      </w:r>
    </w:p>
    <w:p w:rsidR="004016CD" w:rsidRPr="0014052F" w:rsidRDefault="004016CD" w:rsidP="004016CD">
      <w:pPr>
        <w:pStyle w:val="Textoindependiente"/>
        <w:tabs>
          <w:tab w:val="left" w:pos="7526"/>
          <w:tab w:val="left" w:pos="9781"/>
        </w:tabs>
        <w:jc w:val="left"/>
        <w:rPr>
          <w:rFonts w:ascii="Tahoma" w:hAnsi="Tahoma" w:cs="Tahoma"/>
          <w:sz w:val="26"/>
          <w:szCs w:val="26"/>
        </w:rPr>
      </w:pPr>
    </w:p>
    <w:p w:rsidR="004016CD" w:rsidRPr="0014052F" w:rsidRDefault="004016CD" w:rsidP="004016CD">
      <w:pPr>
        <w:pStyle w:val="Ttulo11"/>
        <w:tabs>
          <w:tab w:val="left" w:pos="9781"/>
        </w:tabs>
        <w:ind w:left="0"/>
        <w:jc w:val="right"/>
        <w:outlineLvl w:val="9"/>
        <w:rPr>
          <w:rFonts w:ascii="Tahoma" w:hAnsi="Tahoma" w:cs="Tahoma"/>
          <w:sz w:val="26"/>
          <w:szCs w:val="26"/>
        </w:rPr>
      </w:pPr>
      <w:r w:rsidRPr="0014052F">
        <w:rPr>
          <w:rFonts w:ascii="Tahoma" w:hAnsi="Tahoma" w:cs="Tahoma"/>
          <w:sz w:val="26"/>
          <w:szCs w:val="26"/>
        </w:rPr>
        <w:t>Objetivos</w:t>
      </w:r>
    </w:p>
    <w:p w:rsidR="004016CD" w:rsidRPr="0014052F" w:rsidRDefault="004016CD" w:rsidP="004016CD">
      <w:pPr>
        <w:pStyle w:val="Textoindependiente"/>
        <w:tabs>
          <w:tab w:val="left" w:pos="9781"/>
        </w:tabs>
        <w:rPr>
          <w:rFonts w:ascii="Tahoma" w:hAnsi="Tahoma" w:cs="Tahoma"/>
          <w:b/>
          <w:sz w:val="26"/>
          <w:szCs w:val="26"/>
        </w:rPr>
      </w:pPr>
    </w:p>
    <w:p w:rsidR="004016CD" w:rsidRPr="0014052F" w:rsidRDefault="004016CD" w:rsidP="004016CD">
      <w:pPr>
        <w:pStyle w:val="Textoindependiente"/>
        <w:tabs>
          <w:tab w:val="left" w:pos="9781"/>
        </w:tabs>
        <w:jc w:val="both"/>
        <w:rPr>
          <w:rFonts w:ascii="Tahoma" w:hAnsi="Tahoma" w:cs="Tahoma"/>
          <w:sz w:val="26"/>
          <w:szCs w:val="26"/>
        </w:rPr>
      </w:pPr>
      <w:r w:rsidRPr="0014052F">
        <w:rPr>
          <w:rFonts w:ascii="Tahoma" w:hAnsi="Tahoma" w:cs="Tahoma"/>
          <w:b/>
          <w:sz w:val="26"/>
          <w:szCs w:val="26"/>
        </w:rPr>
        <w:t xml:space="preserve">Artículo 8. </w:t>
      </w:r>
      <w:r w:rsidR="001D7BB3" w:rsidRPr="0014052F">
        <w:rPr>
          <w:rFonts w:ascii="Tahoma" w:hAnsi="Tahoma" w:cs="Tahoma"/>
          <w:sz w:val="26"/>
          <w:szCs w:val="26"/>
        </w:rPr>
        <w:t xml:space="preserve">Las actividades de creación intelectual </w:t>
      </w:r>
      <w:r w:rsidRPr="0014052F">
        <w:rPr>
          <w:rFonts w:ascii="Tahoma" w:hAnsi="Tahoma" w:cs="Tahoma"/>
          <w:sz w:val="26"/>
          <w:szCs w:val="26"/>
        </w:rPr>
        <w:t>Universidad Nacional Experimental de los Llanos Occidentales “Ezequiel Zamora”, tiene los siguientes objetivos:</w:t>
      </w:r>
    </w:p>
    <w:p w:rsidR="00E0441C" w:rsidRPr="0014052F" w:rsidRDefault="001D7BB3" w:rsidP="00E0441C">
      <w:pPr>
        <w:pStyle w:val="Prrafodelista"/>
        <w:numPr>
          <w:ilvl w:val="0"/>
          <w:numId w:val="5"/>
        </w:numPr>
        <w:snapToGrid w:val="0"/>
        <w:spacing w:line="100" w:lineRule="atLeast"/>
        <w:rPr>
          <w:rFonts w:ascii="Tahoma" w:hAnsi="Tahoma" w:cs="Tahoma"/>
          <w:sz w:val="24"/>
          <w:szCs w:val="24"/>
          <w:lang w:val="es-ES_tradnl"/>
        </w:rPr>
      </w:pPr>
      <w:r w:rsidRPr="0014052F">
        <w:rPr>
          <w:rFonts w:ascii="Tahoma" w:hAnsi="Tahoma" w:cs="Tahoma"/>
          <w:sz w:val="24"/>
          <w:szCs w:val="24"/>
          <w:lang w:val="es-ES_tradnl"/>
        </w:rPr>
        <w:t>Aportar  soluciones a la problemática local, regional, nacional e internacional, mediante el trabajo científico, humanístico y de innovación tecnológica para impulsar el desarrollo sustentable en lo social, económico, filosófico, cultural y ambiental, así como también el diálogo de saberes.</w:t>
      </w:r>
    </w:p>
    <w:p w:rsidR="00E0441C" w:rsidRPr="0014052F" w:rsidRDefault="00E0441C" w:rsidP="00E0441C">
      <w:pPr>
        <w:pStyle w:val="Prrafodelista"/>
        <w:snapToGrid w:val="0"/>
        <w:spacing w:line="100" w:lineRule="atLeast"/>
        <w:ind w:left="720"/>
        <w:rPr>
          <w:rFonts w:ascii="Tahoma" w:hAnsi="Tahoma" w:cs="Tahoma"/>
          <w:sz w:val="24"/>
          <w:szCs w:val="24"/>
          <w:lang w:val="es-ES_tradnl"/>
        </w:rPr>
      </w:pPr>
    </w:p>
    <w:p w:rsidR="00E0441C" w:rsidRDefault="00E0441C" w:rsidP="00E0441C">
      <w:pPr>
        <w:pStyle w:val="Prrafodelista"/>
        <w:numPr>
          <w:ilvl w:val="0"/>
          <w:numId w:val="5"/>
        </w:numPr>
        <w:snapToGrid w:val="0"/>
        <w:spacing w:line="100" w:lineRule="atLeast"/>
        <w:rPr>
          <w:rFonts w:ascii="Tahoma" w:hAnsi="Tahoma" w:cs="Tahoma"/>
          <w:sz w:val="24"/>
          <w:szCs w:val="24"/>
          <w:lang w:val="es-ES_tradnl"/>
        </w:rPr>
      </w:pPr>
      <w:r w:rsidRPr="0014052F">
        <w:rPr>
          <w:rFonts w:ascii="Tahoma" w:hAnsi="Tahoma" w:cs="Tahoma"/>
          <w:sz w:val="24"/>
          <w:szCs w:val="24"/>
          <w:lang w:val="es-ES_tradnl"/>
        </w:rPr>
        <w:t xml:space="preserve">Lograr el fortalecimiento e innovación de las estructuras organizativas variables que gestionan, producen y aplican la creación intelectual </w:t>
      </w:r>
      <w:r w:rsidR="00C87766" w:rsidRPr="0014052F">
        <w:rPr>
          <w:rFonts w:ascii="Tahoma" w:hAnsi="Tahoma" w:cs="Tahoma"/>
          <w:sz w:val="24"/>
          <w:szCs w:val="24"/>
          <w:lang w:val="es-ES_tradnl"/>
        </w:rPr>
        <w:t xml:space="preserve">a través de los </w:t>
      </w:r>
      <w:r w:rsidRPr="0014052F">
        <w:rPr>
          <w:rFonts w:ascii="Tahoma" w:hAnsi="Tahoma" w:cs="Tahoma"/>
          <w:sz w:val="24"/>
          <w:szCs w:val="24"/>
          <w:lang w:val="es-ES_tradnl"/>
        </w:rPr>
        <w:t xml:space="preserve">Círculos de Estudio, Cátedras de Creación Intelectual, Proyectos de Creación Intelectual disciplinarios, multidisciplinarios, interdisciplinarios y </w:t>
      </w:r>
      <w:proofErr w:type="spellStart"/>
      <w:r w:rsidRPr="0014052F">
        <w:rPr>
          <w:rFonts w:ascii="Tahoma" w:hAnsi="Tahoma" w:cs="Tahoma"/>
          <w:sz w:val="24"/>
          <w:szCs w:val="24"/>
          <w:lang w:val="es-ES_tradnl"/>
        </w:rPr>
        <w:t>transdisciplinarios</w:t>
      </w:r>
      <w:proofErr w:type="spellEnd"/>
      <w:r w:rsidRPr="0014052F">
        <w:rPr>
          <w:rFonts w:ascii="Tahoma" w:hAnsi="Tahoma" w:cs="Tahoma"/>
          <w:sz w:val="24"/>
          <w:szCs w:val="24"/>
          <w:lang w:val="es-ES_tradnl"/>
        </w:rPr>
        <w:t>, Diagnósticos Comunitarios, Planes de Desarrollo Comunal, Observatorios Comunitarios, participación en congresos, jornadas, talleres, foros, encuentros, seminarios, conferencias, diplomados, cursos, programas, auspicio de la edición de libros, revistas o monografías, así como también, edición de libros, revistas o monografías, celebración de eventos actividades de formación de tercero, cuarto y quinto nivel, acciones que se realicen en cualquier Unidad de Creación Intelectual y demás actividades de carácter divulgativo, científico, humanístico y de Innovación tecnológica.</w:t>
      </w:r>
    </w:p>
    <w:p w:rsidR="00482B68" w:rsidRPr="00482B68" w:rsidRDefault="00482B68" w:rsidP="00482B68">
      <w:pPr>
        <w:pStyle w:val="Prrafodelista"/>
        <w:rPr>
          <w:rFonts w:ascii="Tahoma" w:hAnsi="Tahoma" w:cs="Tahoma"/>
          <w:sz w:val="24"/>
          <w:szCs w:val="24"/>
          <w:lang w:val="es-ES_tradnl"/>
        </w:rPr>
      </w:pPr>
    </w:p>
    <w:p w:rsidR="00482B68" w:rsidRPr="0014052F" w:rsidRDefault="00482B68" w:rsidP="00482B68">
      <w:pPr>
        <w:pStyle w:val="Prrafodelista"/>
        <w:snapToGrid w:val="0"/>
        <w:spacing w:line="100" w:lineRule="atLeast"/>
        <w:ind w:left="720"/>
        <w:rPr>
          <w:rFonts w:ascii="Tahoma" w:hAnsi="Tahoma" w:cs="Tahoma"/>
          <w:sz w:val="24"/>
          <w:szCs w:val="24"/>
          <w:lang w:val="es-ES_tradnl"/>
        </w:rPr>
      </w:pPr>
    </w:p>
    <w:p w:rsidR="001D7BB3" w:rsidRPr="0014052F" w:rsidRDefault="001D7BB3" w:rsidP="001D7BB3">
      <w:pPr>
        <w:pStyle w:val="Prrafodelista"/>
        <w:numPr>
          <w:ilvl w:val="0"/>
          <w:numId w:val="5"/>
        </w:numPr>
        <w:snapToGrid w:val="0"/>
        <w:spacing w:line="100" w:lineRule="atLeast"/>
        <w:rPr>
          <w:rFonts w:ascii="Tahoma" w:hAnsi="Tahoma" w:cs="Tahoma"/>
          <w:sz w:val="24"/>
          <w:szCs w:val="24"/>
          <w:lang w:val="es-ES_tradnl"/>
        </w:rPr>
      </w:pPr>
      <w:r w:rsidRPr="0014052F">
        <w:rPr>
          <w:rFonts w:ascii="Tahoma" w:hAnsi="Tahoma" w:cs="Tahoma"/>
          <w:sz w:val="24"/>
          <w:szCs w:val="24"/>
          <w:lang w:val="es-ES_tradnl"/>
        </w:rPr>
        <w:t xml:space="preserve">Lograr participación de toda la comunidad universitaria en torno a espacios que fortalezcan, dinamicen y generen investigaciones e innovaciones que permitan desarrollar y resolver diversas  necesidades de la sociedad. </w:t>
      </w:r>
    </w:p>
    <w:p w:rsidR="00E0441C" w:rsidRPr="0014052F" w:rsidRDefault="00E0441C" w:rsidP="001D7BB3">
      <w:pPr>
        <w:spacing w:line="100" w:lineRule="atLeast"/>
        <w:jc w:val="both"/>
        <w:rPr>
          <w:rFonts w:ascii="Tahoma" w:hAnsi="Tahoma" w:cs="Tahoma"/>
          <w:b/>
          <w:bCs/>
          <w:sz w:val="24"/>
          <w:szCs w:val="24"/>
          <w:lang w:val="es-ES_tradnl"/>
        </w:rPr>
      </w:pPr>
    </w:p>
    <w:p w:rsidR="001D7BB3" w:rsidRPr="0014052F" w:rsidRDefault="00C87766" w:rsidP="00C87766">
      <w:pPr>
        <w:snapToGrid w:val="0"/>
        <w:spacing w:line="100" w:lineRule="atLeast"/>
        <w:jc w:val="both"/>
        <w:rPr>
          <w:rFonts w:ascii="Tahoma" w:hAnsi="Tahoma" w:cs="Tahoma"/>
          <w:b/>
          <w:bCs/>
          <w:sz w:val="24"/>
          <w:szCs w:val="24"/>
        </w:rPr>
      </w:pPr>
      <w:proofErr w:type="spellStart"/>
      <w:r w:rsidRPr="00730071">
        <w:rPr>
          <w:rFonts w:ascii="Tahoma" w:hAnsi="Tahoma" w:cs="Tahoma"/>
          <w:b/>
          <w:color w:val="000000"/>
          <w:sz w:val="24"/>
          <w:szCs w:val="24"/>
          <w:lang w:val="es-ES_tradnl"/>
        </w:rPr>
        <w:t>Paragrafo</w:t>
      </w:r>
      <w:proofErr w:type="spellEnd"/>
      <w:r w:rsidRPr="00730071">
        <w:rPr>
          <w:rFonts w:ascii="Tahoma" w:hAnsi="Tahoma" w:cs="Tahoma"/>
          <w:b/>
          <w:color w:val="000000"/>
          <w:sz w:val="24"/>
          <w:szCs w:val="24"/>
          <w:lang w:val="es-ES_tradnl"/>
        </w:rPr>
        <w:t xml:space="preserve"> I.</w:t>
      </w:r>
      <w:r w:rsidRPr="0014052F">
        <w:rPr>
          <w:rFonts w:ascii="Tahoma" w:hAnsi="Tahoma" w:cs="Tahoma"/>
          <w:color w:val="000000"/>
          <w:sz w:val="24"/>
          <w:szCs w:val="24"/>
          <w:lang w:val="es-ES_tradnl"/>
        </w:rPr>
        <w:t xml:space="preserve"> </w:t>
      </w:r>
      <w:r w:rsidR="001D7BB3" w:rsidRPr="0014052F">
        <w:rPr>
          <w:rFonts w:ascii="Tahoma" w:hAnsi="Tahoma" w:cs="Tahoma"/>
          <w:sz w:val="24"/>
          <w:szCs w:val="24"/>
        </w:rPr>
        <w:t xml:space="preserve">El cumplimiento de los </w:t>
      </w:r>
      <w:r w:rsidRPr="0014052F">
        <w:rPr>
          <w:rFonts w:ascii="Tahoma" w:hAnsi="Tahoma" w:cs="Tahoma"/>
          <w:sz w:val="24"/>
          <w:szCs w:val="24"/>
        </w:rPr>
        <w:t xml:space="preserve">objetivos descritos en el presente artículo se </w:t>
      </w:r>
      <w:r w:rsidR="001D7BB3" w:rsidRPr="0014052F">
        <w:rPr>
          <w:rFonts w:ascii="Tahoma" w:hAnsi="Tahoma" w:cs="Tahoma"/>
          <w:sz w:val="24"/>
          <w:szCs w:val="24"/>
        </w:rPr>
        <w:t xml:space="preserve"> </w:t>
      </w:r>
      <w:proofErr w:type="gramStart"/>
      <w:r w:rsidR="001D7BB3" w:rsidRPr="0014052F">
        <w:rPr>
          <w:rFonts w:ascii="Tahoma" w:hAnsi="Tahoma" w:cs="Tahoma"/>
          <w:sz w:val="24"/>
          <w:szCs w:val="24"/>
        </w:rPr>
        <w:t>realizará</w:t>
      </w:r>
      <w:r w:rsidRPr="0014052F">
        <w:rPr>
          <w:rFonts w:ascii="Tahoma" w:hAnsi="Tahoma" w:cs="Tahoma"/>
          <w:sz w:val="24"/>
          <w:szCs w:val="24"/>
        </w:rPr>
        <w:t>n</w:t>
      </w:r>
      <w:proofErr w:type="gramEnd"/>
      <w:r w:rsidR="001D7BB3" w:rsidRPr="0014052F">
        <w:rPr>
          <w:rFonts w:ascii="Tahoma" w:hAnsi="Tahoma" w:cs="Tahoma"/>
          <w:sz w:val="24"/>
          <w:szCs w:val="24"/>
        </w:rPr>
        <w:t xml:space="preserve"> a través de los planes, políticas y estrategias aprobadas por el Consejo Directivo, en concordancia con los planes de desarrollo de la nación.</w:t>
      </w:r>
    </w:p>
    <w:p w:rsidR="004016CD" w:rsidRPr="0014052F" w:rsidRDefault="004016CD" w:rsidP="004016CD">
      <w:pPr>
        <w:pStyle w:val="Textoindependiente"/>
        <w:tabs>
          <w:tab w:val="left" w:pos="3944"/>
        </w:tabs>
        <w:jc w:val="both"/>
        <w:rPr>
          <w:rFonts w:ascii="Tahoma" w:hAnsi="Tahoma" w:cs="Tahoma"/>
          <w:sz w:val="26"/>
          <w:szCs w:val="26"/>
        </w:rPr>
      </w:pPr>
      <w:r w:rsidRPr="0014052F">
        <w:rPr>
          <w:rFonts w:ascii="Tahoma" w:hAnsi="Tahoma" w:cs="Tahoma"/>
          <w:sz w:val="26"/>
          <w:szCs w:val="26"/>
        </w:rPr>
        <w:tab/>
      </w:r>
    </w:p>
    <w:p w:rsidR="004016CD" w:rsidRPr="0014052F" w:rsidRDefault="004016CD" w:rsidP="004016CD">
      <w:pPr>
        <w:pStyle w:val="Textoindependiente"/>
        <w:tabs>
          <w:tab w:val="left" w:pos="3944"/>
        </w:tabs>
        <w:jc w:val="both"/>
        <w:rPr>
          <w:rFonts w:ascii="Tahoma" w:hAnsi="Tahoma" w:cs="Tahoma"/>
          <w:sz w:val="26"/>
          <w:szCs w:val="26"/>
        </w:rPr>
      </w:pPr>
    </w:p>
    <w:p w:rsidR="004016CD" w:rsidRPr="0014052F" w:rsidRDefault="004016CD" w:rsidP="004016CD">
      <w:pPr>
        <w:pStyle w:val="Ttulo11"/>
        <w:tabs>
          <w:tab w:val="left" w:pos="9781"/>
        </w:tabs>
        <w:ind w:left="0"/>
        <w:outlineLvl w:val="9"/>
        <w:rPr>
          <w:rFonts w:ascii="Tahoma" w:hAnsi="Tahoma" w:cs="Tahoma"/>
          <w:sz w:val="26"/>
          <w:szCs w:val="26"/>
        </w:rPr>
      </w:pPr>
      <w:bookmarkStart w:id="0" w:name="_GoBack"/>
      <w:r w:rsidRPr="0014052F">
        <w:rPr>
          <w:rFonts w:ascii="Tahoma" w:hAnsi="Tahoma" w:cs="Tahoma"/>
          <w:sz w:val="26"/>
          <w:szCs w:val="26"/>
        </w:rPr>
        <w:t>TITULO II</w:t>
      </w:r>
    </w:p>
    <w:p w:rsidR="004016CD" w:rsidRPr="0014052F" w:rsidRDefault="004016CD" w:rsidP="004016CD">
      <w:pPr>
        <w:pStyle w:val="Textoindependiente"/>
        <w:tabs>
          <w:tab w:val="left" w:pos="9781"/>
        </w:tabs>
        <w:rPr>
          <w:rFonts w:ascii="Tahoma" w:hAnsi="Tahoma" w:cs="Tahoma"/>
          <w:b/>
          <w:sz w:val="26"/>
          <w:szCs w:val="26"/>
        </w:rPr>
      </w:pPr>
    </w:p>
    <w:p w:rsidR="004016CD" w:rsidRPr="0014052F" w:rsidRDefault="004016CD" w:rsidP="004016CD">
      <w:pPr>
        <w:tabs>
          <w:tab w:val="left" w:pos="9781"/>
        </w:tabs>
        <w:rPr>
          <w:rFonts w:ascii="Tahoma" w:hAnsi="Tahoma" w:cs="Tahoma"/>
          <w:b/>
          <w:sz w:val="26"/>
          <w:szCs w:val="26"/>
        </w:rPr>
      </w:pPr>
      <w:r w:rsidRPr="0014052F">
        <w:rPr>
          <w:rFonts w:ascii="Tahoma" w:hAnsi="Tahoma" w:cs="Tahoma"/>
          <w:b/>
          <w:sz w:val="26"/>
          <w:szCs w:val="26"/>
        </w:rPr>
        <w:t>DE LA ORGANIZACIÓN Y FUNCIONAMIENTO</w:t>
      </w:r>
    </w:p>
    <w:p w:rsidR="004016CD" w:rsidRPr="0014052F" w:rsidRDefault="004016CD" w:rsidP="00611ECB">
      <w:pPr>
        <w:tabs>
          <w:tab w:val="left" w:pos="9781"/>
        </w:tabs>
        <w:jc w:val="both"/>
        <w:rPr>
          <w:rFonts w:ascii="Tahoma" w:hAnsi="Tahoma" w:cs="Tahoma"/>
          <w:b/>
          <w:sz w:val="26"/>
          <w:szCs w:val="26"/>
        </w:rPr>
      </w:pPr>
    </w:p>
    <w:p w:rsidR="004016CD" w:rsidRPr="0014052F" w:rsidRDefault="004016CD" w:rsidP="004016CD">
      <w:pPr>
        <w:tabs>
          <w:tab w:val="left" w:pos="9781"/>
        </w:tabs>
        <w:jc w:val="right"/>
        <w:rPr>
          <w:rFonts w:ascii="Tahoma" w:hAnsi="Tahoma" w:cs="Tahoma"/>
          <w:b/>
          <w:sz w:val="26"/>
          <w:szCs w:val="26"/>
        </w:rPr>
      </w:pPr>
      <w:r w:rsidRPr="0014052F">
        <w:rPr>
          <w:rFonts w:ascii="Tahoma" w:hAnsi="Tahoma" w:cs="Tahoma"/>
          <w:b/>
          <w:sz w:val="26"/>
          <w:szCs w:val="26"/>
        </w:rPr>
        <w:t>Flexibilidad de la estructura</w:t>
      </w:r>
    </w:p>
    <w:p w:rsidR="004016CD" w:rsidRPr="0014052F" w:rsidRDefault="004016CD" w:rsidP="004016CD">
      <w:pPr>
        <w:pStyle w:val="Textoindependiente"/>
        <w:tabs>
          <w:tab w:val="left" w:pos="9781"/>
        </w:tabs>
        <w:jc w:val="both"/>
        <w:rPr>
          <w:rFonts w:ascii="Tahoma" w:hAnsi="Tahoma" w:cs="Tahoma"/>
          <w:b/>
          <w:sz w:val="26"/>
          <w:szCs w:val="26"/>
        </w:rPr>
      </w:pPr>
    </w:p>
    <w:p w:rsidR="004016CD" w:rsidRPr="0014052F" w:rsidRDefault="004016CD" w:rsidP="004016CD">
      <w:pPr>
        <w:pStyle w:val="Textoindependiente"/>
        <w:tabs>
          <w:tab w:val="left" w:pos="9781"/>
        </w:tabs>
        <w:jc w:val="both"/>
        <w:rPr>
          <w:rFonts w:ascii="Tahoma" w:hAnsi="Tahoma" w:cs="Tahoma"/>
          <w:sz w:val="26"/>
          <w:szCs w:val="26"/>
        </w:rPr>
      </w:pPr>
      <w:r w:rsidRPr="0014052F">
        <w:rPr>
          <w:rFonts w:ascii="Tahoma" w:hAnsi="Tahoma" w:cs="Tahoma"/>
          <w:b/>
          <w:sz w:val="26"/>
          <w:szCs w:val="26"/>
        </w:rPr>
        <w:t xml:space="preserve">Artículo 9. </w:t>
      </w:r>
      <w:r w:rsidR="00611ECB">
        <w:rPr>
          <w:rFonts w:ascii="Tahoma" w:hAnsi="Tahoma" w:cs="Tahoma"/>
          <w:b/>
          <w:sz w:val="26"/>
          <w:szCs w:val="26"/>
        </w:rPr>
        <w:t xml:space="preserve">Las unidades administrativas de creación intelectual </w:t>
      </w:r>
      <w:bookmarkEnd w:id="0"/>
      <w:r w:rsidR="00482B68">
        <w:rPr>
          <w:rFonts w:ascii="Tahoma" w:hAnsi="Tahoma" w:cs="Tahoma"/>
          <w:b/>
          <w:sz w:val="26"/>
          <w:szCs w:val="26"/>
        </w:rPr>
        <w:t xml:space="preserve">de </w:t>
      </w:r>
      <w:r w:rsidRPr="0014052F">
        <w:rPr>
          <w:rFonts w:ascii="Tahoma" w:hAnsi="Tahoma" w:cs="Tahoma"/>
          <w:sz w:val="26"/>
          <w:szCs w:val="26"/>
        </w:rPr>
        <w:t xml:space="preserve">La Universidad Nacional Experimental de los Llanos Occidentales “Ezequiel Zamora”, </w:t>
      </w:r>
      <w:r w:rsidR="00482B68">
        <w:rPr>
          <w:rFonts w:ascii="Tahoma" w:hAnsi="Tahoma" w:cs="Tahoma"/>
          <w:sz w:val="26"/>
          <w:szCs w:val="26"/>
        </w:rPr>
        <w:t xml:space="preserve">tienen </w:t>
      </w:r>
      <w:r w:rsidRPr="0014052F">
        <w:rPr>
          <w:rFonts w:ascii="Tahoma" w:hAnsi="Tahoma" w:cs="Tahoma"/>
          <w:sz w:val="26"/>
          <w:szCs w:val="26"/>
        </w:rPr>
        <w:t>una estructura dinámica</w:t>
      </w:r>
      <w:r w:rsidR="00482B68">
        <w:rPr>
          <w:rFonts w:ascii="Tahoma" w:hAnsi="Tahoma" w:cs="Tahoma"/>
          <w:sz w:val="26"/>
          <w:szCs w:val="26"/>
        </w:rPr>
        <w:t xml:space="preserve"> y </w:t>
      </w:r>
      <w:r w:rsidRPr="0014052F">
        <w:rPr>
          <w:rFonts w:ascii="Tahoma" w:hAnsi="Tahoma" w:cs="Tahoma"/>
          <w:sz w:val="26"/>
          <w:szCs w:val="26"/>
        </w:rPr>
        <w:t xml:space="preserve">adaptable </w:t>
      </w:r>
      <w:r w:rsidR="00482B68">
        <w:rPr>
          <w:rFonts w:ascii="Tahoma" w:hAnsi="Tahoma" w:cs="Tahoma"/>
          <w:sz w:val="26"/>
          <w:szCs w:val="26"/>
        </w:rPr>
        <w:t xml:space="preserve">de acuerdo a las </w:t>
      </w:r>
      <w:r w:rsidRPr="0014052F">
        <w:rPr>
          <w:rFonts w:ascii="Tahoma" w:hAnsi="Tahoma" w:cs="Tahoma"/>
          <w:sz w:val="26"/>
          <w:szCs w:val="26"/>
        </w:rPr>
        <w:t xml:space="preserve">nuevas </w:t>
      </w:r>
      <w:r w:rsidR="00482B68">
        <w:rPr>
          <w:rFonts w:ascii="Tahoma" w:hAnsi="Tahoma" w:cs="Tahoma"/>
          <w:sz w:val="26"/>
          <w:szCs w:val="26"/>
        </w:rPr>
        <w:t>necesidades de organización y funcionamiento definidos a través del manuales administrativos para la creación, eliminación o supresión de los cuadros variables de es</w:t>
      </w:r>
      <w:r w:rsidRPr="0014052F">
        <w:rPr>
          <w:rFonts w:ascii="Tahoma" w:hAnsi="Tahoma" w:cs="Tahoma"/>
          <w:sz w:val="26"/>
          <w:szCs w:val="26"/>
        </w:rPr>
        <w:t xml:space="preserve">, de acuerdo a </w:t>
      </w:r>
      <w:r w:rsidR="00482B68">
        <w:rPr>
          <w:rFonts w:ascii="Tahoma" w:hAnsi="Tahoma" w:cs="Tahoma"/>
          <w:sz w:val="26"/>
          <w:szCs w:val="26"/>
        </w:rPr>
        <w:t xml:space="preserve">sus necesidades y operacionales  </w:t>
      </w:r>
      <w:r w:rsidRPr="0014052F">
        <w:rPr>
          <w:rFonts w:ascii="Tahoma" w:hAnsi="Tahoma" w:cs="Tahoma"/>
          <w:sz w:val="26"/>
          <w:szCs w:val="26"/>
        </w:rPr>
        <w:t>lo establecido en la Constitución de la República Bolivariana de Venezuela, y demás leyes especiales que rigen el sistema universitario nacional.</w:t>
      </w:r>
    </w:p>
    <w:p w:rsidR="004016CD" w:rsidRPr="0014052F" w:rsidRDefault="004016CD" w:rsidP="004016CD">
      <w:pPr>
        <w:pStyle w:val="Textoindependiente"/>
        <w:tabs>
          <w:tab w:val="left" w:pos="9781"/>
        </w:tabs>
        <w:jc w:val="both"/>
        <w:rPr>
          <w:rFonts w:ascii="Tahoma" w:hAnsi="Tahoma" w:cs="Tahoma"/>
          <w:sz w:val="26"/>
          <w:szCs w:val="26"/>
        </w:rPr>
      </w:pPr>
    </w:p>
    <w:p w:rsidR="004016CD" w:rsidRPr="0014052F" w:rsidRDefault="004016CD" w:rsidP="004016CD">
      <w:pPr>
        <w:pStyle w:val="Textoindependiente"/>
        <w:tabs>
          <w:tab w:val="left" w:pos="9781"/>
        </w:tabs>
        <w:jc w:val="both"/>
        <w:rPr>
          <w:rFonts w:ascii="Tahoma" w:hAnsi="Tahoma" w:cs="Tahoma"/>
          <w:sz w:val="26"/>
          <w:szCs w:val="26"/>
        </w:rPr>
      </w:pPr>
    </w:p>
    <w:p w:rsidR="004016CD" w:rsidRPr="0014052F" w:rsidRDefault="004016CD" w:rsidP="004016CD">
      <w:pPr>
        <w:pStyle w:val="Ttulo11"/>
        <w:tabs>
          <w:tab w:val="left" w:pos="9781"/>
        </w:tabs>
        <w:ind w:left="0"/>
        <w:outlineLvl w:val="9"/>
        <w:rPr>
          <w:rFonts w:ascii="Tahoma" w:hAnsi="Tahoma" w:cs="Tahoma"/>
          <w:sz w:val="26"/>
          <w:szCs w:val="26"/>
        </w:rPr>
      </w:pPr>
      <w:r w:rsidRPr="0014052F">
        <w:rPr>
          <w:rFonts w:ascii="Tahoma" w:hAnsi="Tahoma" w:cs="Tahoma"/>
          <w:sz w:val="26"/>
          <w:szCs w:val="26"/>
        </w:rPr>
        <w:t>CAPITULO I</w:t>
      </w:r>
    </w:p>
    <w:p w:rsidR="004016CD" w:rsidRPr="0014052F" w:rsidRDefault="004016CD" w:rsidP="004016CD">
      <w:pPr>
        <w:pStyle w:val="Textoindependiente"/>
        <w:tabs>
          <w:tab w:val="left" w:pos="9781"/>
        </w:tabs>
        <w:rPr>
          <w:rFonts w:ascii="Tahoma" w:hAnsi="Tahoma" w:cs="Tahoma"/>
          <w:b/>
          <w:sz w:val="26"/>
          <w:szCs w:val="26"/>
        </w:rPr>
      </w:pPr>
    </w:p>
    <w:p w:rsidR="004016CD" w:rsidRPr="0014052F" w:rsidRDefault="004016CD" w:rsidP="004016CD">
      <w:pPr>
        <w:tabs>
          <w:tab w:val="left" w:pos="9781"/>
        </w:tabs>
        <w:rPr>
          <w:rFonts w:ascii="Tahoma" w:hAnsi="Tahoma" w:cs="Tahoma"/>
          <w:b/>
          <w:sz w:val="26"/>
          <w:szCs w:val="26"/>
        </w:rPr>
      </w:pPr>
      <w:r w:rsidRPr="0014052F">
        <w:rPr>
          <w:rFonts w:ascii="Tahoma" w:hAnsi="Tahoma" w:cs="Tahoma"/>
          <w:b/>
          <w:sz w:val="26"/>
          <w:szCs w:val="26"/>
        </w:rPr>
        <w:t>DE LOS ORGANOS Y UNIDADES CENTRALES</w:t>
      </w:r>
    </w:p>
    <w:p w:rsidR="004016CD" w:rsidRPr="0014052F" w:rsidRDefault="004016CD" w:rsidP="004016CD">
      <w:pPr>
        <w:pStyle w:val="Textoindependiente"/>
        <w:tabs>
          <w:tab w:val="left" w:pos="9781"/>
        </w:tabs>
        <w:rPr>
          <w:rFonts w:ascii="Tahoma" w:hAnsi="Tahoma" w:cs="Tahoma"/>
          <w:b/>
          <w:sz w:val="26"/>
          <w:szCs w:val="26"/>
        </w:rPr>
      </w:pPr>
    </w:p>
    <w:p w:rsidR="004016CD" w:rsidRPr="0014052F" w:rsidRDefault="004016CD" w:rsidP="004016CD">
      <w:pPr>
        <w:pStyle w:val="Textoindependiente"/>
        <w:tabs>
          <w:tab w:val="left" w:pos="9781"/>
        </w:tabs>
        <w:rPr>
          <w:rFonts w:ascii="Tahoma" w:hAnsi="Tahoma" w:cs="Tahoma"/>
          <w:b/>
          <w:sz w:val="26"/>
          <w:szCs w:val="26"/>
        </w:rPr>
      </w:pPr>
    </w:p>
    <w:p w:rsidR="004016CD" w:rsidRPr="0014052F" w:rsidRDefault="004016CD" w:rsidP="004016CD">
      <w:pPr>
        <w:tabs>
          <w:tab w:val="left" w:pos="9781"/>
        </w:tabs>
        <w:rPr>
          <w:rFonts w:ascii="Tahoma" w:hAnsi="Tahoma" w:cs="Tahoma"/>
          <w:b/>
          <w:sz w:val="26"/>
          <w:szCs w:val="26"/>
        </w:rPr>
      </w:pPr>
      <w:r w:rsidRPr="0014052F">
        <w:rPr>
          <w:rFonts w:ascii="Tahoma" w:hAnsi="Tahoma" w:cs="Tahoma"/>
          <w:b/>
          <w:sz w:val="26"/>
          <w:szCs w:val="26"/>
        </w:rPr>
        <w:t xml:space="preserve">SECCIÓN PRIMERA </w:t>
      </w:r>
    </w:p>
    <w:p w:rsidR="004016CD" w:rsidRPr="0014052F" w:rsidRDefault="004016CD" w:rsidP="004016CD">
      <w:pPr>
        <w:tabs>
          <w:tab w:val="left" w:pos="9781"/>
        </w:tabs>
        <w:rPr>
          <w:rFonts w:ascii="Tahoma" w:hAnsi="Tahoma" w:cs="Tahoma"/>
          <w:b/>
          <w:sz w:val="26"/>
          <w:szCs w:val="26"/>
        </w:rPr>
      </w:pPr>
    </w:p>
    <w:p w:rsidR="004016CD" w:rsidRPr="0014052F" w:rsidRDefault="004016CD" w:rsidP="004016CD">
      <w:pPr>
        <w:tabs>
          <w:tab w:val="left" w:pos="9781"/>
        </w:tabs>
        <w:rPr>
          <w:rFonts w:ascii="Tahoma" w:hAnsi="Tahoma" w:cs="Tahoma"/>
          <w:b/>
          <w:sz w:val="26"/>
          <w:szCs w:val="26"/>
        </w:rPr>
      </w:pPr>
      <w:r w:rsidRPr="0014052F">
        <w:rPr>
          <w:rFonts w:ascii="Tahoma" w:hAnsi="Tahoma" w:cs="Tahoma"/>
          <w:b/>
          <w:sz w:val="26"/>
          <w:szCs w:val="26"/>
        </w:rPr>
        <w:t>DEL CONSEJO DIRECTIVO</w:t>
      </w:r>
    </w:p>
    <w:p w:rsidR="004016CD" w:rsidRPr="0014052F" w:rsidRDefault="004016CD" w:rsidP="004016CD">
      <w:pPr>
        <w:tabs>
          <w:tab w:val="left" w:pos="9781"/>
        </w:tabs>
        <w:jc w:val="both"/>
        <w:rPr>
          <w:rFonts w:ascii="Tahoma" w:hAnsi="Tahoma" w:cs="Tahoma"/>
          <w:b/>
          <w:sz w:val="26"/>
          <w:szCs w:val="26"/>
        </w:rPr>
      </w:pPr>
    </w:p>
    <w:p w:rsidR="004016CD" w:rsidRPr="0014052F" w:rsidRDefault="004016CD" w:rsidP="004016CD">
      <w:pPr>
        <w:tabs>
          <w:tab w:val="left" w:pos="9781"/>
        </w:tabs>
        <w:jc w:val="both"/>
        <w:rPr>
          <w:rFonts w:ascii="Tahoma" w:hAnsi="Tahoma" w:cs="Tahoma"/>
          <w:b/>
          <w:sz w:val="26"/>
          <w:szCs w:val="26"/>
        </w:rPr>
      </w:pPr>
    </w:p>
    <w:p w:rsidR="004016CD" w:rsidRPr="0014052F" w:rsidRDefault="004016CD" w:rsidP="004016CD">
      <w:pPr>
        <w:tabs>
          <w:tab w:val="left" w:pos="9781"/>
        </w:tabs>
        <w:jc w:val="right"/>
        <w:rPr>
          <w:rFonts w:ascii="Tahoma" w:hAnsi="Tahoma" w:cs="Tahoma"/>
          <w:b/>
          <w:sz w:val="26"/>
          <w:szCs w:val="26"/>
        </w:rPr>
      </w:pPr>
      <w:r w:rsidRPr="0014052F">
        <w:rPr>
          <w:rFonts w:ascii="Tahoma" w:hAnsi="Tahoma" w:cs="Tahoma"/>
          <w:b/>
          <w:sz w:val="26"/>
          <w:szCs w:val="26"/>
        </w:rPr>
        <w:t>Competencias del Consejo Directivo</w:t>
      </w:r>
    </w:p>
    <w:p w:rsidR="004016CD" w:rsidRPr="0014052F" w:rsidRDefault="004016CD" w:rsidP="004016CD">
      <w:pPr>
        <w:pStyle w:val="Textoindependiente"/>
        <w:tabs>
          <w:tab w:val="left" w:pos="9781"/>
        </w:tabs>
        <w:jc w:val="both"/>
        <w:rPr>
          <w:rFonts w:ascii="Tahoma" w:hAnsi="Tahoma" w:cs="Tahoma"/>
          <w:b/>
          <w:sz w:val="26"/>
          <w:szCs w:val="26"/>
        </w:rPr>
      </w:pPr>
    </w:p>
    <w:p w:rsidR="004016CD" w:rsidRPr="0014052F" w:rsidRDefault="004016CD" w:rsidP="004016CD">
      <w:pPr>
        <w:pStyle w:val="Textoindependiente"/>
        <w:tabs>
          <w:tab w:val="left" w:pos="9781"/>
        </w:tabs>
        <w:jc w:val="both"/>
        <w:rPr>
          <w:rFonts w:ascii="Tahoma" w:hAnsi="Tahoma" w:cs="Tahoma"/>
          <w:sz w:val="26"/>
          <w:szCs w:val="26"/>
        </w:rPr>
      </w:pPr>
      <w:r w:rsidRPr="0014052F">
        <w:rPr>
          <w:rFonts w:ascii="Tahoma" w:hAnsi="Tahoma" w:cs="Tahoma"/>
          <w:b/>
          <w:sz w:val="26"/>
          <w:szCs w:val="26"/>
        </w:rPr>
        <w:t xml:space="preserve">Artículo 10. </w:t>
      </w:r>
      <w:r w:rsidRPr="0014052F">
        <w:rPr>
          <w:rFonts w:ascii="Tahoma" w:hAnsi="Tahoma" w:cs="Tahoma"/>
          <w:sz w:val="26"/>
          <w:szCs w:val="26"/>
        </w:rPr>
        <w:t xml:space="preserve">El Consejo Directivo es el máximo organismo de dirección académica, administrativa y legislativa de la Universidad, es el responsable de la planificación estratégica e implementación de políticas, planes y </w:t>
      </w:r>
      <w:r w:rsidRPr="0014052F">
        <w:rPr>
          <w:rFonts w:ascii="Tahoma" w:hAnsi="Tahoma" w:cs="Tahoma"/>
          <w:sz w:val="26"/>
          <w:szCs w:val="26"/>
        </w:rPr>
        <w:lastRenderedPageBreak/>
        <w:t>proyectos, normas que servirán de base para orientar y fundamentar el desarrollo de las actividades de la institución; todo ello, en atención al ordenamiento jurídico vigente, así como los lineamientos emanados por el Ministerio de adscripción.</w:t>
      </w:r>
    </w:p>
    <w:p w:rsidR="004016CD" w:rsidRPr="0014052F" w:rsidRDefault="004016CD" w:rsidP="004016CD">
      <w:pPr>
        <w:pStyle w:val="Textoindependiente"/>
        <w:tabs>
          <w:tab w:val="left" w:pos="9781"/>
        </w:tabs>
        <w:rPr>
          <w:rFonts w:ascii="Tahoma" w:hAnsi="Tahoma" w:cs="Tahoma"/>
          <w:sz w:val="26"/>
          <w:szCs w:val="26"/>
        </w:rPr>
      </w:pPr>
    </w:p>
    <w:p w:rsidR="004016CD" w:rsidRPr="0014052F" w:rsidRDefault="004016CD" w:rsidP="004016CD">
      <w:pPr>
        <w:pStyle w:val="Ttulo11"/>
        <w:tabs>
          <w:tab w:val="left" w:pos="9781"/>
        </w:tabs>
        <w:ind w:left="0"/>
        <w:jc w:val="right"/>
        <w:outlineLvl w:val="9"/>
        <w:rPr>
          <w:rFonts w:ascii="Tahoma" w:hAnsi="Tahoma" w:cs="Tahoma"/>
          <w:sz w:val="26"/>
          <w:szCs w:val="26"/>
        </w:rPr>
      </w:pPr>
      <w:r w:rsidRPr="0014052F">
        <w:rPr>
          <w:rFonts w:ascii="Tahoma" w:hAnsi="Tahoma" w:cs="Tahoma"/>
          <w:sz w:val="26"/>
          <w:szCs w:val="26"/>
        </w:rPr>
        <w:t>Integrantes del Consejo Directivo</w:t>
      </w:r>
    </w:p>
    <w:p w:rsidR="004016CD" w:rsidRPr="0014052F" w:rsidRDefault="004016CD" w:rsidP="004016CD">
      <w:pPr>
        <w:pStyle w:val="Textoindependiente"/>
        <w:tabs>
          <w:tab w:val="left" w:pos="1114"/>
          <w:tab w:val="center" w:pos="5302"/>
          <w:tab w:val="left" w:pos="9781"/>
        </w:tabs>
        <w:jc w:val="left"/>
        <w:rPr>
          <w:rFonts w:ascii="Tahoma" w:hAnsi="Tahoma" w:cs="Tahoma"/>
          <w:b/>
          <w:sz w:val="26"/>
          <w:szCs w:val="26"/>
        </w:rPr>
      </w:pPr>
      <w:r w:rsidRPr="0014052F">
        <w:rPr>
          <w:rFonts w:ascii="Tahoma" w:hAnsi="Tahoma" w:cs="Tahoma"/>
          <w:b/>
          <w:sz w:val="26"/>
          <w:szCs w:val="26"/>
        </w:rPr>
        <w:tab/>
      </w:r>
      <w:r w:rsidRPr="0014052F">
        <w:rPr>
          <w:rFonts w:ascii="Tahoma" w:hAnsi="Tahoma" w:cs="Tahoma"/>
          <w:b/>
          <w:sz w:val="26"/>
          <w:szCs w:val="26"/>
        </w:rPr>
        <w:tab/>
      </w:r>
      <w:r w:rsidRPr="0014052F">
        <w:rPr>
          <w:rFonts w:ascii="Tahoma" w:hAnsi="Tahoma" w:cs="Tahoma"/>
          <w:b/>
          <w:sz w:val="26"/>
          <w:szCs w:val="26"/>
        </w:rPr>
        <w:tab/>
      </w:r>
    </w:p>
    <w:p w:rsidR="004016CD" w:rsidRPr="0014052F" w:rsidRDefault="004016CD" w:rsidP="004016CD">
      <w:pPr>
        <w:pStyle w:val="Textoindependiente"/>
        <w:tabs>
          <w:tab w:val="left" w:pos="9781"/>
        </w:tabs>
        <w:jc w:val="both"/>
        <w:rPr>
          <w:rFonts w:ascii="Tahoma" w:hAnsi="Tahoma" w:cs="Tahoma"/>
          <w:sz w:val="26"/>
          <w:szCs w:val="26"/>
        </w:rPr>
      </w:pPr>
      <w:r w:rsidRPr="0014052F">
        <w:rPr>
          <w:rFonts w:ascii="Tahoma" w:hAnsi="Tahoma" w:cs="Tahoma"/>
          <w:b/>
          <w:sz w:val="26"/>
          <w:szCs w:val="26"/>
        </w:rPr>
        <w:t xml:space="preserve">Artículo 11. </w:t>
      </w:r>
      <w:r w:rsidRPr="0014052F">
        <w:rPr>
          <w:rFonts w:ascii="Tahoma" w:hAnsi="Tahoma" w:cs="Tahoma"/>
          <w:sz w:val="26"/>
          <w:szCs w:val="26"/>
        </w:rPr>
        <w:t>El Consejo Directivo estará integrado por el Rector(a) quien lo preside, el Vice-Rector(a) Académico, el Vice-Rector(a) de los Servicios Administrativos, el Secretario(a) General, los Vice-Rectores(as) Territoriales, un representante de los estudiantes, un representante del personal docente, un representante del personal administrativo, un representante del personal obrero y un delegado(a) del Ministerio de adscripción.</w:t>
      </w:r>
    </w:p>
    <w:p w:rsidR="004016CD" w:rsidRPr="0014052F" w:rsidRDefault="004016CD" w:rsidP="004016CD">
      <w:pPr>
        <w:pStyle w:val="Textoindependiente"/>
        <w:tabs>
          <w:tab w:val="left" w:pos="9781"/>
        </w:tabs>
        <w:jc w:val="both"/>
        <w:rPr>
          <w:rFonts w:ascii="Tahoma" w:hAnsi="Tahoma" w:cs="Tahoma"/>
          <w:sz w:val="26"/>
          <w:szCs w:val="26"/>
        </w:rPr>
      </w:pPr>
    </w:p>
    <w:p w:rsidR="004016CD" w:rsidRPr="0014052F" w:rsidRDefault="004016CD" w:rsidP="004016CD">
      <w:pPr>
        <w:pStyle w:val="Textoindependiente"/>
        <w:tabs>
          <w:tab w:val="left" w:pos="9781"/>
        </w:tabs>
        <w:jc w:val="both"/>
        <w:rPr>
          <w:rFonts w:ascii="Tahoma" w:hAnsi="Tahoma" w:cs="Tahoma"/>
          <w:sz w:val="26"/>
          <w:szCs w:val="26"/>
        </w:rPr>
      </w:pPr>
      <w:r w:rsidRPr="0014052F">
        <w:rPr>
          <w:rFonts w:ascii="Tahoma" w:hAnsi="Tahoma" w:cs="Tahoma"/>
          <w:sz w:val="26"/>
          <w:szCs w:val="26"/>
        </w:rPr>
        <w:t>El Rector(a), el Vice-Rector(a) Académico, el Vice-Rector(a) de los Servicios Administrativos, el Secretario(a) General, los Vice-Rectores(as) Territoriales y los representantes, serán electos. El proceso de elección será establecido en el Reglamento dictado por el Consejo Directivo de la Universidad</w:t>
      </w:r>
      <w:r w:rsidRPr="0014052F">
        <w:rPr>
          <w:rFonts w:ascii="Tahoma" w:hAnsi="Tahoma" w:cs="Tahoma"/>
          <w:color w:val="4F81BC"/>
          <w:sz w:val="26"/>
          <w:szCs w:val="26"/>
        </w:rPr>
        <w:t xml:space="preserve">. </w:t>
      </w:r>
      <w:r w:rsidRPr="0014052F">
        <w:rPr>
          <w:rFonts w:ascii="Tahoma" w:hAnsi="Tahoma" w:cs="Tahoma"/>
          <w:sz w:val="26"/>
          <w:szCs w:val="26"/>
        </w:rPr>
        <w:t>El delegado(a) del Ministerio con competencia en materia de Educación Universitaria, será de libre nombramiento y remoción del Ministro (a).</w:t>
      </w:r>
    </w:p>
    <w:p w:rsidR="004016CD" w:rsidRPr="0014052F" w:rsidRDefault="004016CD" w:rsidP="004016CD">
      <w:pPr>
        <w:pStyle w:val="Textoindependiente"/>
        <w:tabs>
          <w:tab w:val="left" w:pos="9781"/>
        </w:tabs>
        <w:jc w:val="both"/>
        <w:rPr>
          <w:rFonts w:ascii="Tahoma" w:hAnsi="Tahoma" w:cs="Tahoma"/>
          <w:sz w:val="26"/>
          <w:szCs w:val="26"/>
        </w:rPr>
      </w:pPr>
    </w:p>
    <w:p w:rsidR="004016CD" w:rsidRPr="0014052F" w:rsidRDefault="004016CD" w:rsidP="004016CD">
      <w:pPr>
        <w:pStyle w:val="Textoindependiente"/>
        <w:tabs>
          <w:tab w:val="left" w:pos="9781"/>
        </w:tabs>
        <w:jc w:val="both"/>
        <w:rPr>
          <w:rFonts w:ascii="Tahoma" w:hAnsi="Tahoma" w:cs="Tahoma"/>
          <w:sz w:val="26"/>
          <w:szCs w:val="26"/>
        </w:rPr>
      </w:pPr>
      <w:r w:rsidRPr="0014052F">
        <w:rPr>
          <w:rFonts w:ascii="Tahoma" w:hAnsi="Tahoma" w:cs="Tahoma"/>
          <w:sz w:val="26"/>
          <w:szCs w:val="26"/>
        </w:rPr>
        <w:t>Las disposiciones en cuanto al quórum, sesiones y decisiones serán establecidas en el Reglamento dictado por el Consejo Directivo de la Universidad.</w:t>
      </w:r>
    </w:p>
    <w:p w:rsidR="004016CD" w:rsidRPr="0014052F" w:rsidRDefault="004016CD" w:rsidP="004016CD">
      <w:pPr>
        <w:pStyle w:val="Ttulo11"/>
        <w:tabs>
          <w:tab w:val="left" w:pos="9781"/>
        </w:tabs>
        <w:ind w:left="0"/>
        <w:jc w:val="both"/>
        <w:outlineLvl w:val="9"/>
        <w:rPr>
          <w:rFonts w:ascii="Tahoma" w:hAnsi="Tahoma" w:cs="Tahoma"/>
          <w:sz w:val="26"/>
          <w:szCs w:val="26"/>
        </w:rPr>
      </w:pPr>
    </w:p>
    <w:p w:rsidR="004016CD" w:rsidRPr="0014052F" w:rsidRDefault="004016CD" w:rsidP="004016CD">
      <w:pPr>
        <w:pStyle w:val="Ttulo11"/>
        <w:tabs>
          <w:tab w:val="left" w:pos="9781"/>
        </w:tabs>
        <w:ind w:left="0"/>
        <w:jc w:val="right"/>
        <w:outlineLvl w:val="9"/>
        <w:rPr>
          <w:rFonts w:ascii="Tahoma" w:hAnsi="Tahoma" w:cs="Tahoma"/>
          <w:sz w:val="26"/>
          <w:szCs w:val="26"/>
        </w:rPr>
      </w:pPr>
      <w:r w:rsidRPr="0014052F">
        <w:rPr>
          <w:rFonts w:ascii="Tahoma" w:hAnsi="Tahoma" w:cs="Tahoma"/>
          <w:sz w:val="26"/>
          <w:szCs w:val="26"/>
        </w:rPr>
        <w:t>Atribuciones del Consejo Directivo</w:t>
      </w:r>
    </w:p>
    <w:p w:rsidR="004016CD" w:rsidRPr="0014052F" w:rsidRDefault="004016CD" w:rsidP="004016CD">
      <w:pPr>
        <w:pStyle w:val="Textoindependiente"/>
        <w:tabs>
          <w:tab w:val="left" w:pos="9781"/>
        </w:tabs>
        <w:jc w:val="both"/>
        <w:rPr>
          <w:rFonts w:ascii="Tahoma" w:hAnsi="Tahoma" w:cs="Tahoma"/>
          <w:b/>
          <w:sz w:val="26"/>
          <w:szCs w:val="26"/>
        </w:rPr>
      </w:pPr>
    </w:p>
    <w:p w:rsidR="004016CD" w:rsidRPr="0014052F" w:rsidRDefault="004016CD" w:rsidP="004016CD">
      <w:pPr>
        <w:tabs>
          <w:tab w:val="left" w:pos="9781"/>
        </w:tabs>
        <w:jc w:val="left"/>
        <w:rPr>
          <w:rFonts w:ascii="Tahoma" w:hAnsi="Tahoma" w:cs="Tahoma"/>
          <w:sz w:val="26"/>
          <w:szCs w:val="26"/>
        </w:rPr>
      </w:pPr>
      <w:r w:rsidRPr="0014052F">
        <w:rPr>
          <w:rFonts w:ascii="Tahoma" w:hAnsi="Tahoma" w:cs="Tahoma"/>
          <w:b/>
          <w:sz w:val="26"/>
          <w:szCs w:val="26"/>
        </w:rPr>
        <w:t xml:space="preserve">Artículo 12. </w:t>
      </w:r>
      <w:r w:rsidRPr="0014052F">
        <w:rPr>
          <w:rFonts w:ascii="Tahoma" w:hAnsi="Tahoma" w:cs="Tahoma"/>
          <w:sz w:val="26"/>
          <w:szCs w:val="26"/>
        </w:rPr>
        <w:t xml:space="preserve">Son atribuciones del Consejo Directivo: </w:t>
      </w:r>
    </w:p>
    <w:p w:rsidR="004016CD" w:rsidRPr="0014052F" w:rsidRDefault="004016CD" w:rsidP="004016CD">
      <w:pPr>
        <w:tabs>
          <w:tab w:val="left" w:pos="9781"/>
        </w:tabs>
        <w:jc w:val="left"/>
        <w:rPr>
          <w:rFonts w:ascii="Tahoma" w:hAnsi="Tahoma" w:cs="Tahoma"/>
          <w:sz w:val="26"/>
          <w:szCs w:val="26"/>
        </w:rPr>
      </w:pPr>
    </w:p>
    <w:p w:rsidR="004016CD" w:rsidRPr="0014052F" w:rsidRDefault="004016CD" w:rsidP="004016CD">
      <w:pPr>
        <w:tabs>
          <w:tab w:val="left" w:pos="9781"/>
        </w:tabs>
        <w:jc w:val="both"/>
        <w:rPr>
          <w:rFonts w:ascii="Tahoma" w:hAnsi="Tahoma" w:cs="Tahoma"/>
          <w:sz w:val="26"/>
          <w:szCs w:val="26"/>
        </w:rPr>
      </w:pPr>
      <w:r w:rsidRPr="0014052F">
        <w:rPr>
          <w:rFonts w:ascii="Tahoma" w:hAnsi="Tahoma" w:cs="Tahoma"/>
          <w:sz w:val="26"/>
          <w:szCs w:val="26"/>
        </w:rPr>
        <w:t>1.- Dictar y hacer cumplir las políticas, programas, planes y proyectos para el fortalecimiento y desarrollo de la Universidad, presentadas por el Rector(a), los Vice- Rectores(as) y el Secretario(a) General, según corresponda.</w:t>
      </w:r>
    </w:p>
    <w:p w:rsidR="004016CD" w:rsidRPr="0014052F" w:rsidRDefault="004016CD" w:rsidP="004016CD">
      <w:pPr>
        <w:pStyle w:val="Textoindependiente"/>
        <w:tabs>
          <w:tab w:val="left" w:pos="9781"/>
        </w:tabs>
        <w:jc w:val="both"/>
        <w:rPr>
          <w:rFonts w:ascii="Tahoma" w:hAnsi="Tahoma" w:cs="Tahoma"/>
          <w:sz w:val="26"/>
          <w:szCs w:val="26"/>
        </w:rPr>
      </w:pPr>
    </w:p>
    <w:p w:rsidR="004016CD" w:rsidRPr="0014052F" w:rsidRDefault="004016CD" w:rsidP="004016CD">
      <w:pPr>
        <w:pStyle w:val="Textoindependiente"/>
        <w:tabs>
          <w:tab w:val="left" w:pos="9781"/>
        </w:tabs>
        <w:jc w:val="both"/>
        <w:rPr>
          <w:rFonts w:ascii="Tahoma" w:hAnsi="Tahoma" w:cs="Tahoma"/>
          <w:sz w:val="26"/>
          <w:szCs w:val="26"/>
        </w:rPr>
      </w:pPr>
      <w:r w:rsidRPr="0014052F">
        <w:rPr>
          <w:rFonts w:ascii="Tahoma" w:hAnsi="Tahoma" w:cs="Tahoma"/>
          <w:sz w:val="26"/>
          <w:szCs w:val="26"/>
        </w:rPr>
        <w:t>2.- Aprobar el plan estratégico e informe de gestión de la Universidad.</w:t>
      </w:r>
    </w:p>
    <w:p w:rsidR="004016CD" w:rsidRPr="0014052F" w:rsidRDefault="004016CD" w:rsidP="004016CD">
      <w:pPr>
        <w:pStyle w:val="Textoindependiente"/>
        <w:tabs>
          <w:tab w:val="left" w:pos="9781"/>
        </w:tabs>
        <w:jc w:val="both"/>
        <w:rPr>
          <w:rFonts w:ascii="Tahoma" w:hAnsi="Tahoma" w:cs="Tahoma"/>
          <w:sz w:val="26"/>
          <w:szCs w:val="26"/>
        </w:rPr>
      </w:pPr>
    </w:p>
    <w:p w:rsidR="004016CD" w:rsidRPr="0014052F" w:rsidRDefault="004016CD" w:rsidP="004016CD">
      <w:pPr>
        <w:pStyle w:val="Textoindependiente"/>
        <w:tabs>
          <w:tab w:val="left" w:pos="9781"/>
        </w:tabs>
        <w:jc w:val="both"/>
        <w:rPr>
          <w:rFonts w:ascii="Tahoma" w:hAnsi="Tahoma" w:cs="Tahoma"/>
          <w:sz w:val="26"/>
          <w:szCs w:val="26"/>
        </w:rPr>
      </w:pPr>
      <w:r w:rsidRPr="0014052F">
        <w:rPr>
          <w:rFonts w:ascii="Tahoma" w:hAnsi="Tahoma" w:cs="Tahoma"/>
          <w:sz w:val="26"/>
          <w:szCs w:val="26"/>
        </w:rPr>
        <w:t>3.- Autorizar el plan operativo anual, proyecto de presupuesto; así como la memoria y cuenta de la Universidad.</w:t>
      </w:r>
    </w:p>
    <w:p w:rsidR="004016CD" w:rsidRPr="0014052F" w:rsidRDefault="004016CD" w:rsidP="004016CD">
      <w:pPr>
        <w:pStyle w:val="Textoindependiente"/>
        <w:tabs>
          <w:tab w:val="left" w:pos="9781"/>
        </w:tabs>
        <w:rPr>
          <w:rFonts w:ascii="Tahoma" w:hAnsi="Tahoma" w:cs="Tahoma"/>
          <w:sz w:val="26"/>
          <w:szCs w:val="26"/>
        </w:rPr>
      </w:pPr>
    </w:p>
    <w:p w:rsidR="004016CD" w:rsidRPr="0014052F" w:rsidRDefault="004016CD" w:rsidP="004016CD">
      <w:pPr>
        <w:pStyle w:val="Textoindependiente"/>
        <w:tabs>
          <w:tab w:val="left" w:pos="9781"/>
        </w:tabs>
        <w:jc w:val="both"/>
        <w:rPr>
          <w:rFonts w:ascii="Tahoma" w:hAnsi="Tahoma" w:cs="Tahoma"/>
          <w:sz w:val="26"/>
          <w:szCs w:val="26"/>
        </w:rPr>
      </w:pPr>
      <w:r w:rsidRPr="0014052F">
        <w:rPr>
          <w:rFonts w:ascii="Tahoma" w:hAnsi="Tahoma" w:cs="Tahoma"/>
          <w:sz w:val="26"/>
          <w:szCs w:val="26"/>
        </w:rPr>
        <w:t>4.- Conocer y autorizar las modificaciones de partidas presupuestarias que le sean atribuidas por la Ley y reglamentos correspondientes.</w:t>
      </w:r>
    </w:p>
    <w:p w:rsidR="004016CD" w:rsidRPr="0014052F" w:rsidRDefault="004016CD" w:rsidP="004016CD">
      <w:pPr>
        <w:pStyle w:val="Textoindependiente"/>
        <w:tabs>
          <w:tab w:val="left" w:pos="9781"/>
        </w:tabs>
        <w:jc w:val="both"/>
        <w:rPr>
          <w:rFonts w:ascii="Tahoma" w:hAnsi="Tahoma" w:cs="Tahoma"/>
          <w:sz w:val="26"/>
          <w:szCs w:val="26"/>
        </w:rPr>
      </w:pPr>
    </w:p>
    <w:p w:rsidR="004016CD" w:rsidRPr="0014052F" w:rsidRDefault="004016CD" w:rsidP="004016CD">
      <w:pPr>
        <w:pStyle w:val="Textoindependiente"/>
        <w:tabs>
          <w:tab w:val="left" w:pos="9781"/>
        </w:tabs>
        <w:jc w:val="both"/>
        <w:rPr>
          <w:rFonts w:ascii="Tahoma" w:hAnsi="Tahoma" w:cs="Tahoma"/>
          <w:sz w:val="26"/>
          <w:szCs w:val="26"/>
        </w:rPr>
      </w:pPr>
      <w:r w:rsidRPr="0014052F">
        <w:rPr>
          <w:rFonts w:ascii="Tahoma" w:hAnsi="Tahoma" w:cs="Tahoma"/>
          <w:sz w:val="26"/>
          <w:szCs w:val="26"/>
        </w:rPr>
        <w:t>5.- Estimular y mantener las relaciones nacionales e internacionales de la Universidad.</w:t>
      </w:r>
    </w:p>
    <w:p w:rsidR="004016CD" w:rsidRPr="0014052F" w:rsidRDefault="004016CD" w:rsidP="004016CD">
      <w:pPr>
        <w:pStyle w:val="Textoindependiente"/>
        <w:tabs>
          <w:tab w:val="left" w:pos="9781"/>
        </w:tabs>
        <w:jc w:val="both"/>
        <w:rPr>
          <w:rFonts w:ascii="Tahoma" w:hAnsi="Tahoma" w:cs="Tahoma"/>
          <w:sz w:val="26"/>
          <w:szCs w:val="26"/>
        </w:rPr>
      </w:pPr>
    </w:p>
    <w:p w:rsidR="004016CD" w:rsidRPr="0014052F" w:rsidRDefault="004016CD" w:rsidP="004016CD">
      <w:pPr>
        <w:pStyle w:val="Textoindependiente"/>
        <w:tabs>
          <w:tab w:val="left" w:pos="9781"/>
        </w:tabs>
        <w:jc w:val="both"/>
        <w:rPr>
          <w:rFonts w:ascii="Tahoma" w:hAnsi="Tahoma" w:cs="Tahoma"/>
          <w:sz w:val="26"/>
          <w:szCs w:val="26"/>
        </w:rPr>
      </w:pPr>
      <w:r w:rsidRPr="0014052F">
        <w:rPr>
          <w:rFonts w:ascii="Tahoma" w:hAnsi="Tahoma" w:cs="Tahoma"/>
          <w:sz w:val="26"/>
          <w:szCs w:val="26"/>
        </w:rPr>
        <w:t>6.- Conocer los informes acerca del funcionamiento y evaluación de los Vice-Rectorados Territoriales, Núcleos, Extensiones; así como de las diferentes unidades académicas y administrativas de la Universidad, pudiendo establecer cualquier consideración pertinente.</w:t>
      </w:r>
    </w:p>
    <w:p w:rsidR="004016CD" w:rsidRPr="0014052F" w:rsidRDefault="004016CD" w:rsidP="004016CD">
      <w:pPr>
        <w:pStyle w:val="Textoindependiente"/>
        <w:tabs>
          <w:tab w:val="left" w:pos="9781"/>
        </w:tabs>
        <w:jc w:val="both"/>
        <w:rPr>
          <w:rFonts w:ascii="Tahoma" w:hAnsi="Tahoma" w:cs="Tahoma"/>
          <w:sz w:val="26"/>
          <w:szCs w:val="26"/>
        </w:rPr>
      </w:pPr>
    </w:p>
    <w:p w:rsidR="004016CD" w:rsidRPr="0014052F" w:rsidRDefault="004016CD" w:rsidP="004016CD">
      <w:pPr>
        <w:pStyle w:val="Textoindependiente"/>
        <w:tabs>
          <w:tab w:val="left" w:pos="9781"/>
        </w:tabs>
        <w:jc w:val="both"/>
        <w:rPr>
          <w:rFonts w:ascii="Tahoma" w:hAnsi="Tahoma" w:cs="Tahoma"/>
          <w:sz w:val="26"/>
          <w:szCs w:val="26"/>
        </w:rPr>
      </w:pPr>
      <w:r w:rsidRPr="0014052F">
        <w:rPr>
          <w:rFonts w:ascii="Tahoma" w:hAnsi="Tahoma" w:cs="Tahoma"/>
          <w:sz w:val="26"/>
          <w:szCs w:val="26"/>
        </w:rPr>
        <w:t>7.- Autorizar los convenios interinstitucionales que celebre la Universidad para el desarrollo de sus políticas, programas, planes y proyectos, según lo dispuesto en las normas internas de la Universidad.</w:t>
      </w:r>
    </w:p>
    <w:p w:rsidR="004016CD" w:rsidRPr="0014052F" w:rsidRDefault="004016CD" w:rsidP="004016CD">
      <w:pPr>
        <w:pStyle w:val="Textoindependiente"/>
        <w:tabs>
          <w:tab w:val="left" w:pos="9781"/>
        </w:tabs>
        <w:jc w:val="both"/>
        <w:rPr>
          <w:rFonts w:ascii="Tahoma" w:hAnsi="Tahoma" w:cs="Tahoma"/>
          <w:sz w:val="26"/>
          <w:szCs w:val="26"/>
        </w:rPr>
      </w:pPr>
    </w:p>
    <w:p w:rsidR="004016CD" w:rsidRPr="0014052F" w:rsidRDefault="004016CD" w:rsidP="004016CD">
      <w:pPr>
        <w:pStyle w:val="Textoindependiente"/>
        <w:tabs>
          <w:tab w:val="left" w:pos="9781"/>
        </w:tabs>
        <w:jc w:val="both"/>
        <w:rPr>
          <w:rFonts w:ascii="Tahoma" w:hAnsi="Tahoma" w:cs="Tahoma"/>
          <w:sz w:val="26"/>
          <w:szCs w:val="26"/>
        </w:rPr>
      </w:pPr>
      <w:r w:rsidRPr="0014052F">
        <w:rPr>
          <w:rFonts w:ascii="Tahoma" w:hAnsi="Tahoma" w:cs="Tahoma"/>
          <w:sz w:val="26"/>
          <w:szCs w:val="26"/>
        </w:rPr>
        <w:t>8.- Aprobar la creación, modificación o supresión de los diseños curriculares académicos de la Universidad en sus diferentes niveles, modalidades y áreas de conocimiento.</w:t>
      </w:r>
    </w:p>
    <w:p w:rsidR="004016CD" w:rsidRPr="0014052F" w:rsidRDefault="004016CD" w:rsidP="004016CD">
      <w:pPr>
        <w:pStyle w:val="Textoindependiente"/>
        <w:tabs>
          <w:tab w:val="left" w:pos="9781"/>
        </w:tabs>
        <w:jc w:val="both"/>
        <w:rPr>
          <w:rFonts w:ascii="Tahoma" w:hAnsi="Tahoma" w:cs="Tahoma"/>
          <w:sz w:val="26"/>
          <w:szCs w:val="26"/>
        </w:rPr>
      </w:pPr>
    </w:p>
    <w:p w:rsidR="004016CD" w:rsidRPr="0014052F" w:rsidRDefault="004016CD" w:rsidP="004016CD">
      <w:pPr>
        <w:pStyle w:val="Textoindependiente"/>
        <w:tabs>
          <w:tab w:val="left" w:pos="9781"/>
        </w:tabs>
        <w:jc w:val="both"/>
        <w:rPr>
          <w:rFonts w:ascii="Tahoma" w:hAnsi="Tahoma" w:cs="Tahoma"/>
          <w:sz w:val="26"/>
          <w:szCs w:val="26"/>
        </w:rPr>
      </w:pPr>
      <w:r w:rsidRPr="0014052F">
        <w:rPr>
          <w:rFonts w:ascii="Tahoma" w:hAnsi="Tahoma" w:cs="Tahoma"/>
          <w:sz w:val="26"/>
          <w:szCs w:val="26"/>
        </w:rPr>
        <w:t>9.- Evaluar y considerar a proposición del Rector(a), la creación, modificación o supresión de Vice-Rectorados Territoriales, Núcleos, Extensiones, unidades administrativas o académicas y otras formas de organización de la</w:t>
      </w:r>
      <w:r w:rsidRPr="0014052F">
        <w:rPr>
          <w:rFonts w:ascii="Tahoma" w:hAnsi="Tahoma" w:cs="Tahoma"/>
          <w:spacing w:val="-15"/>
          <w:sz w:val="26"/>
          <w:szCs w:val="26"/>
        </w:rPr>
        <w:t xml:space="preserve"> </w:t>
      </w:r>
      <w:r w:rsidRPr="0014052F">
        <w:rPr>
          <w:rFonts w:ascii="Tahoma" w:hAnsi="Tahoma" w:cs="Tahoma"/>
          <w:sz w:val="26"/>
          <w:szCs w:val="26"/>
        </w:rPr>
        <w:t>Universidad. En el caso de creación, modificación o supresión de Vice-Rectorados Territoriales, Núcleos y Extensiones, será remitido con opinión favorable al Consejo Nacional de Universidades para su posterior aprobación.</w:t>
      </w:r>
    </w:p>
    <w:p w:rsidR="004016CD" w:rsidRPr="0014052F" w:rsidRDefault="004016CD" w:rsidP="004016CD">
      <w:pPr>
        <w:pStyle w:val="Textoindependiente"/>
        <w:tabs>
          <w:tab w:val="left" w:pos="9781"/>
        </w:tabs>
        <w:jc w:val="both"/>
        <w:rPr>
          <w:rFonts w:ascii="Tahoma" w:hAnsi="Tahoma" w:cs="Tahoma"/>
          <w:sz w:val="26"/>
          <w:szCs w:val="26"/>
        </w:rPr>
      </w:pPr>
    </w:p>
    <w:p w:rsidR="004016CD" w:rsidRPr="0014052F" w:rsidRDefault="004016CD" w:rsidP="004016CD">
      <w:pPr>
        <w:pStyle w:val="Textoindependiente"/>
        <w:tabs>
          <w:tab w:val="left" w:pos="9781"/>
        </w:tabs>
        <w:jc w:val="both"/>
        <w:rPr>
          <w:rFonts w:ascii="Tahoma" w:hAnsi="Tahoma" w:cs="Tahoma"/>
          <w:sz w:val="26"/>
          <w:szCs w:val="26"/>
        </w:rPr>
      </w:pPr>
      <w:r w:rsidRPr="0014052F">
        <w:rPr>
          <w:rFonts w:ascii="Tahoma" w:hAnsi="Tahoma" w:cs="Tahoma"/>
          <w:sz w:val="26"/>
          <w:szCs w:val="26"/>
        </w:rPr>
        <w:t>10.- Designar los representantes de la Universidad, ante otros organismos e instituciones, nacionales e internacionales.</w:t>
      </w:r>
    </w:p>
    <w:p w:rsidR="004016CD" w:rsidRPr="0014052F" w:rsidRDefault="004016CD" w:rsidP="004016CD">
      <w:pPr>
        <w:pStyle w:val="Textoindependiente"/>
        <w:tabs>
          <w:tab w:val="left" w:pos="9781"/>
        </w:tabs>
        <w:jc w:val="both"/>
        <w:rPr>
          <w:rFonts w:ascii="Tahoma" w:hAnsi="Tahoma" w:cs="Tahoma"/>
          <w:sz w:val="26"/>
          <w:szCs w:val="26"/>
        </w:rPr>
      </w:pPr>
    </w:p>
    <w:p w:rsidR="004016CD" w:rsidRPr="0014052F" w:rsidRDefault="004016CD" w:rsidP="004016CD">
      <w:pPr>
        <w:pStyle w:val="Textoindependiente"/>
        <w:tabs>
          <w:tab w:val="left" w:pos="9781"/>
        </w:tabs>
        <w:jc w:val="both"/>
        <w:rPr>
          <w:rFonts w:ascii="Tahoma" w:hAnsi="Tahoma" w:cs="Tahoma"/>
          <w:sz w:val="26"/>
          <w:szCs w:val="26"/>
        </w:rPr>
      </w:pPr>
      <w:r w:rsidRPr="0014052F">
        <w:rPr>
          <w:rFonts w:ascii="Tahoma" w:hAnsi="Tahoma" w:cs="Tahoma"/>
          <w:sz w:val="26"/>
          <w:szCs w:val="26"/>
        </w:rPr>
        <w:t>11.- Aprobar el calendario anual de actividades de la Universidad, de acuerdo con las normas internas.</w:t>
      </w:r>
    </w:p>
    <w:p w:rsidR="004016CD" w:rsidRPr="0014052F" w:rsidRDefault="004016CD" w:rsidP="004016CD">
      <w:pPr>
        <w:pStyle w:val="Textoindependiente"/>
        <w:tabs>
          <w:tab w:val="left" w:pos="9781"/>
        </w:tabs>
        <w:jc w:val="both"/>
        <w:rPr>
          <w:rFonts w:ascii="Tahoma" w:hAnsi="Tahoma" w:cs="Tahoma"/>
          <w:sz w:val="26"/>
          <w:szCs w:val="26"/>
        </w:rPr>
      </w:pPr>
    </w:p>
    <w:p w:rsidR="004016CD" w:rsidRPr="0014052F" w:rsidRDefault="004016CD" w:rsidP="004016CD">
      <w:pPr>
        <w:pStyle w:val="Textoindependiente"/>
        <w:tabs>
          <w:tab w:val="left" w:pos="9781"/>
        </w:tabs>
        <w:jc w:val="both"/>
        <w:rPr>
          <w:rFonts w:ascii="Tahoma" w:hAnsi="Tahoma" w:cs="Tahoma"/>
          <w:sz w:val="26"/>
          <w:szCs w:val="26"/>
        </w:rPr>
      </w:pPr>
      <w:r w:rsidRPr="0014052F">
        <w:rPr>
          <w:rFonts w:ascii="Tahoma" w:hAnsi="Tahoma" w:cs="Tahoma"/>
          <w:sz w:val="26"/>
          <w:szCs w:val="26"/>
        </w:rPr>
        <w:t>12.- Designar a proposición del Rector, los funcionarios encargados que suplan las faltas temporales del Rector(a), Secretario(a) General y de los Vice-Rectores(as).</w:t>
      </w:r>
    </w:p>
    <w:p w:rsidR="004016CD" w:rsidRPr="0014052F" w:rsidRDefault="004016CD" w:rsidP="004016CD">
      <w:pPr>
        <w:pStyle w:val="Textoindependiente"/>
        <w:tabs>
          <w:tab w:val="left" w:pos="9781"/>
        </w:tabs>
        <w:jc w:val="both"/>
        <w:rPr>
          <w:rFonts w:ascii="Tahoma" w:hAnsi="Tahoma" w:cs="Tahoma"/>
          <w:sz w:val="26"/>
          <w:szCs w:val="26"/>
        </w:rPr>
      </w:pPr>
    </w:p>
    <w:p w:rsidR="004016CD" w:rsidRPr="0014052F" w:rsidRDefault="004016CD" w:rsidP="004016CD">
      <w:pPr>
        <w:pStyle w:val="Textoindependiente"/>
        <w:tabs>
          <w:tab w:val="left" w:pos="9781"/>
        </w:tabs>
        <w:jc w:val="both"/>
        <w:rPr>
          <w:rFonts w:ascii="Tahoma" w:hAnsi="Tahoma" w:cs="Tahoma"/>
          <w:sz w:val="26"/>
          <w:szCs w:val="26"/>
        </w:rPr>
      </w:pPr>
      <w:r w:rsidRPr="0014052F">
        <w:rPr>
          <w:rFonts w:ascii="Tahoma" w:hAnsi="Tahoma" w:cs="Tahoma"/>
          <w:sz w:val="26"/>
          <w:szCs w:val="26"/>
        </w:rPr>
        <w:t>13.- Determinar los aranceles, según lo dispuesto en el Reglamento de la Universidad.</w:t>
      </w:r>
    </w:p>
    <w:p w:rsidR="004016CD" w:rsidRPr="0014052F" w:rsidRDefault="004016CD" w:rsidP="004016CD">
      <w:pPr>
        <w:pStyle w:val="Textoindependiente"/>
        <w:tabs>
          <w:tab w:val="left" w:pos="9781"/>
        </w:tabs>
        <w:jc w:val="both"/>
        <w:rPr>
          <w:rFonts w:ascii="Tahoma" w:hAnsi="Tahoma" w:cs="Tahoma"/>
          <w:sz w:val="26"/>
          <w:szCs w:val="26"/>
        </w:rPr>
      </w:pPr>
    </w:p>
    <w:p w:rsidR="004016CD" w:rsidRPr="0014052F" w:rsidRDefault="004016CD" w:rsidP="004016CD">
      <w:pPr>
        <w:pStyle w:val="Textoindependiente"/>
        <w:tabs>
          <w:tab w:val="left" w:pos="9781"/>
        </w:tabs>
        <w:jc w:val="both"/>
        <w:rPr>
          <w:rFonts w:ascii="Tahoma" w:hAnsi="Tahoma" w:cs="Tahoma"/>
          <w:sz w:val="26"/>
          <w:szCs w:val="26"/>
        </w:rPr>
      </w:pPr>
      <w:r w:rsidRPr="0014052F">
        <w:rPr>
          <w:rFonts w:ascii="Tahoma" w:hAnsi="Tahoma" w:cs="Tahoma"/>
          <w:sz w:val="26"/>
          <w:szCs w:val="26"/>
        </w:rPr>
        <w:t xml:space="preserve">14.- Aprobar a petición del Rector(a), la constitución o reforma de fundaciones, asociaciones y sociedades civiles o mercantiles de la Universidad, debiendo notificar formalmente de ello al Consejo Nacional de </w:t>
      </w:r>
      <w:r w:rsidRPr="0014052F">
        <w:rPr>
          <w:rFonts w:ascii="Tahoma" w:hAnsi="Tahoma" w:cs="Tahoma"/>
          <w:sz w:val="26"/>
          <w:szCs w:val="26"/>
        </w:rPr>
        <w:lastRenderedPageBreak/>
        <w:t>Universidades conforme a la norma interna y leyes que rigen la materia.</w:t>
      </w:r>
    </w:p>
    <w:p w:rsidR="004016CD" w:rsidRPr="0014052F" w:rsidRDefault="004016CD" w:rsidP="004016CD">
      <w:pPr>
        <w:pStyle w:val="Textoindependiente"/>
        <w:tabs>
          <w:tab w:val="left" w:pos="9781"/>
        </w:tabs>
        <w:jc w:val="both"/>
        <w:rPr>
          <w:rFonts w:ascii="Tahoma" w:hAnsi="Tahoma" w:cs="Tahoma"/>
          <w:sz w:val="26"/>
          <w:szCs w:val="26"/>
        </w:rPr>
      </w:pPr>
    </w:p>
    <w:p w:rsidR="004016CD" w:rsidRPr="0014052F" w:rsidRDefault="004016CD" w:rsidP="004016CD">
      <w:pPr>
        <w:pStyle w:val="Textoindependiente"/>
        <w:tabs>
          <w:tab w:val="left" w:pos="9781"/>
        </w:tabs>
        <w:jc w:val="both"/>
        <w:rPr>
          <w:rFonts w:ascii="Tahoma" w:hAnsi="Tahoma" w:cs="Tahoma"/>
          <w:sz w:val="26"/>
          <w:szCs w:val="26"/>
        </w:rPr>
      </w:pPr>
      <w:r w:rsidRPr="0014052F">
        <w:rPr>
          <w:rFonts w:ascii="Tahoma" w:hAnsi="Tahoma" w:cs="Tahoma"/>
          <w:sz w:val="26"/>
          <w:szCs w:val="26"/>
        </w:rPr>
        <w:t>15.- Conocer y decidir sobre la creación de nuevas fuentes de financiamiento para la Universidad, a proposición del Rector(a).</w:t>
      </w:r>
    </w:p>
    <w:p w:rsidR="004016CD" w:rsidRPr="0014052F" w:rsidRDefault="004016CD" w:rsidP="004016CD">
      <w:pPr>
        <w:pStyle w:val="Textoindependiente"/>
        <w:tabs>
          <w:tab w:val="left" w:pos="9781"/>
        </w:tabs>
        <w:jc w:val="both"/>
        <w:rPr>
          <w:rFonts w:ascii="Tahoma" w:hAnsi="Tahoma" w:cs="Tahoma"/>
          <w:sz w:val="26"/>
          <w:szCs w:val="26"/>
        </w:rPr>
      </w:pPr>
    </w:p>
    <w:p w:rsidR="004016CD" w:rsidRPr="0014052F" w:rsidRDefault="004016CD" w:rsidP="004016CD">
      <w:pPr>
        <w:pStyle w:val="Textoindependiente"/>
        <w:tabs>
          <w:tab w:val="left" w:pos="9781"/>
        </w:tabs>
        <w:jc w:val="both"/>
        <w:rPr>
          <w:rFonts w:ascii="Tahoma" w:hAnsi="Tahoma" w:cs="Tahoma"/>
          <w:sz w:val="26"/>
          <w:szCs w:val="26"/>
        </w:rPr>
      </w:pPr>
      <w:r w:rsidRPr="0014052F">
        <w:rPr>
          <w:rFonts w:ascii="Tahoma" w:hAnsi="Tahoma" w:cs="Tahoma"/>
          <w:sz w:val="26"/>
          <w:szCs w:val="26"/>
        </w:rPr>
        <w:t>16.- Autorizar los contratos que celebre la Universidad con otras instituciones públicas y privadas, nacionales e internacionales; así mismo deberá autorizar la celebración de contratos de servicios previa recomendación de la Comisión de Contrataciones Públicas.</w:t>
      </w:r>
    </w:p>
    <w:p w:rsidR="004016CD" w:rsidRPr="0014052F" w:rsidRDefault="004016CD" w:rsidP="004016CD">
      <w:pPr>
        <w:pStyle w:val="Textoindependiente"/>
        <w:tabs>
          <w:tab w:val="left" w:pos="9781"/>
        </w:tabs>
        <w:jc w:val="both"/>
        <w:rPr>
          <w:rFonts w:ascii="Tahoma" w:hAnsi="Tahoma" w:cs="Tahoma"/>
          <w:sz w:val="26"/>
          <w:szCs w:val="26"/>
        </w:rPr>
      </w:pPr>
    </w:p>
    <w:p w:rsidR="004016CD" w:rsidRPr="0014052F" w:rsidRDefault="004016CD" w:rsidP="004016CD">
      <w:pPr>
        <w:pStyle w:val="Textoindependiente"/>
        <w:tabs>
          <w:tab w:val="left" w:pos="9781"/>
        </w:tabs>
        <w:jc w:val="both"/>
        <w:rPr>
          <w:rFonts w:ascii="Tahoma" w:hAnsi="Tahoma" w:cs="Tahoma"/>
          <w:sz w:val="26"/>
          <w:szCs w:val="26"/>
        </w:rPr>
      </w:pPr>
      <w:r w:rsidRPr="0014052F">
        <w:rPr>
          <w:rFonts w:ascii="Tahoma" w:hAnsi="Tahoma" w:cs="Tahoma"/>
          <w:sz w:val="26"/>
          <w:szCs w:val="26"/>
        </w:rPr>
        <w:t>17.- Conocer y decidir en última instancia sobre los acuerdos, recomendaciones o medidas administrativas, operativas y funcionales, que acuerde el Consejo Territorial del Vice-Rectorado correspondiente, de conformidad con las Normas y Manuales Administrativos que dicte la Universidad.</w:t>
      </w:r>
    </w:p>
    <w:p w:rsidR="004016CD" w:rsidRPr="0014052F" w:rsidRDefault="004016CD" w:rsidP="004016CD">
      <w:pPr>
        <w:pStyle w:val="Textoindependiente"/>
        <w:tabs>
          <w:tab w:val="left" w:pos="9781"/>
        </w:tabs>
        <w:jc w:val="both"/>
        <w:rPr>
          <w:rFonts w:ascii="Tahoma" w:hAnsi="Tahoma" w:cs="Tahoma"/>
          <w:sz w:val="26"/>
          <w:szCs w:val="26"/>
        </w:rPr>
      </w:pPr>
    </w:p>
    <w:p w:rsidR="004016CD" w:rsidRPr="0014052F" w:rsidRDefault="004016CD" w:rsidP="004016CD">
      <w:pPr>
        <w:pStyle w:val="Textoindependiente"/>
        <w:tabs>
          <w:tab w:val="left" w:pos="9781"/>
        </w:tabs>
        <w:jc w:val="both"/>
        <w:rPr>
          <w:rFonts w:ascii="Tahoma" w:hAnsi="Tahoma" w:cs="Tahoma"/>
          <w:sz w:val="26"/>
          <w:szCs w:val="26"/>
        </w:rPr>
      </w:pPr>
      <w:r w:rsidRPr="0014052F">
        <w:rPr>
          <w:rFonts w:ascii="Tahoma" w:hAnsi="Tahoma" w:cs="Tahoma"/>
          <w:sz w:val="26"/>
          <w:szCs w:val="26"/>
        </w:rPr>
        <w:t xml:space="preserve">18.- Acordar la suspensión de las actividades de la Universidad y decidir acerca de la duración de dicha medida. </w:t>
      </w:r>
    </w:p>
    <w:p w:rsidR="004016CD" w:rsidRPr="0014052F" w:rsidRDefault="004016CD" w:rsidP="004016CD">
      <w:pPr>
        <w:pStyle w:val="Textoindependiente"/>
        <w:tabs>
          <w:tab w:val="left" w:pos="9781"/>
        </w:tabs>
        <w:jc w:val="both"/>
        <w:rPr>
          <w:rFonts w:ascii="Tahoma" w:hAnsi="Tahoma" w:cs="Tahoma"/>
          <w:sz w:val="26"/>
          <w:szCs w:val="26"/>
        </w:rPr>
      </w:pPr>
    </w:p>
    <w:p w:rsidR="004016CD" w:rsidRPr="0014052F" w:rsidRDefault="004016CD" w:rsidP="004016CD">
      <w:pPr>
        <w:pStyle w:val="Textoindependiente"/>
        <w:tabs>
          <w:tab w:val="left" w:pos="9781"/>
        </w:tabs>
        <w:jc w:val="both"/>
        <w:rPr>
          <w:rFonts w:ascii="Tahoma" w:hAnsi="Tahoma" w:cs="Tahoma"/>
          <w:sz w:val="26"/>
          <w:szCs w:val="26"/>
        </w:rPr>
      </w:pPr>
      <w:r w:rsidRPr="0014052F">
        <w:rPr>
          <w:rFonts w:ascii="Tahoma" w:hAnsi="Tahoma" w:cs="Tahoma"/>
          <w:sz w:val="26"/>
          <w:szCs w:val="26"/>
        </w:rPr>
        <w:t>19.- Asumir temporalmente el gobierno de los Vice-Rectorados Territoriales, cuando las condiciones existentes pongan en peligro el normal desenvolvimiento de las actividades académicas y administrativas en dichos organismos.</w:t>
      </w:r>
    </w:p>
    <w:p w:rsidR="004016CD" w:rsidRPr="0014052F" w:rsidRDefault="004016CD" w:rsidP="004016CD">
      <w:pPr>
        <w:pStyle w:val="Textoindependiente"/>
        <w:tabs>
          <w:tab w:val="left" w:pos="9781"/>
        </w:tabs>
        <w:jc w:val="both"/>
        <w:rPr>
          <w:rFonts w:ascii="Tahoma" w:hAnsi="Tahoma" w:cs="Tahoma"/>
          <w:sz w:val="26"/>
          <w:szCs w:val="26"/>
        </w:rPr>
      </w:pPr>
    </w:p>
    <w:p w:rsidR="004016CD" w:rsidRPr="0014052F" w:rsidRDefault="004016CD" w:rsidP="004016CD">
      <w:pPr>
        <w:pStyle w:val="Textoindependiente"/>
        <w:tabs>
          <w:tab w:val="left" w:pos="9781"/>
        </w:tabs>
        <w:jc w:val="both"/>
        <w:rPr>
          <w:rFonts w:ascii="Tahoma" w:hAnsi="Tahoma" w:cs="Tahoma"/>
          <w:sz w:val="26"/>
          <w:szCs w:val="26"/>
        </w:rPr>
      </w:pPr>
      <w:r w:rsidRPr="0014052F">
        <w:rPr>
          <w:rFonts w:ascii="Tahoma" w:hAnsi="Tahoma" w:cs="Tahoma"/>
          <w:sz w:val="26"/>
          <w:szCs w:val="26"/>
        </w:rPr>
        <w:t>20.- Decidir en última instancia sobre los procedimientos de destitución de los trabajadores y trabajadoras de la Universidad, según la normativa vigente y las leyes.</w:t>
      </w:r>
    </w:p>
    <w:p w:rsidR="004016CD" w:rsidRPr="0014052F" w:rsidRDefault="004016CD" w:rsidP="004016CD">
      <w:pPr>
        <w:pStyle w:val="Textoindependiente"/>
        <w:tabs>
          <w:tab w:val="left" w:pos="9781"/>
        </w:tabs>
        <w:jc w:val="both"/>
        <w:rPr>
          <w:rFonts w:ascii="Tahoma" w:hAnsi="Tahoma" w:cs="Tahoma"/>
          <w:sz w:val="26"/>
          <w:szCs w:val="26"/>
        </w:rPr>
      </w:pPr>
    </w:p>
    <w:p w:rsidR="004016CD" w:rsidRPr="0014052F" w:rsidRDefault="004016CD" w:rsidP="004016CD">
      <w:pPr>
        <w:pStyle w:val="Textoindependiente"/>
        <w:tabs>
          <w:tab w:val="left" w:pos="9781"/>
        </w:tabs>
        <w:jc w:val="both"/>
        <w:rPr>
          <w:rFonts w:ascii="Tahoma" w:hAnsi="Tahoma" w:cs="Tahoma"/>
          <w:sz w:val="26"/>
          <w:szCs w:val="26"/>
        </w:rPr>
      </w:pPr>
      <w:r w:rsidRPr="0014052F">
        <w:rPr>
          <w:rFonts w:ascii="Tahoma" w:hAnsi="Tahoma" w:cs="Tahoma"/>
          <w:sz w:val="26"/>
          <w:szCs w:val="26"/>
        </w:rPr>
        <w:t>21.- Dictar y aprobar los Reglamentos, Normas, Manuales y las respectivas reformas para la organización y el funcionamiento de la Universidad, dirigidos a regular las actividades académicas y administrativas, así como las relacionadas con el régimen de elecciones de autoridades y representantes que conforman los cuerpos colegiados y las comisiones electorales de la Universidad.</w:t>
      </w:r>
    </w:p>
    <w:p w:rsidR="004016CD" w:rsidRPr="0014052F" w:rsidRDefault="004016CD" w:rsidP="004016CD">
      <w:pPr>
        <w:pStyle w:val="Textoindependiente"/>
        <w:tabs>
          <w:tab w:val="left" w:pos="9781"/>
        </w:tabs>
        <w:jc w:val="both"/>
        <w:rPr>
          <w:rFonts w:ascii="Tahoma" w:hAnsi="Tahoma" w:cs="Tahoma"/>
          <w:sz w:val="26"/>
          <w:szCs w:val="26"/>
        </w:rPr>
      </w:pPr>
    </w:p>
    <w:p w:rsidR="004016CD" w:rsidRPr="0014052F" w:rsidRDefault="004016CD" w:rsidP="004016CD">
      <w:pPr>
        <w:pStyle w:val="Textoindependiente"/>
        <w:tabs>
          <w:tab w:val="left" w:pos="9781"/>
        </w:tabs>
        <w:jc w:val="both"/>
        <w:rPr>
          <w:rFonts w:ascii="Tahoma" w:hAnsi="Tahoma" w:cs="Tahoma"/>
          <w:sz w:val="26"/>
          <w:szCs w:val="26"/>
        </w:rPr>
      </w:pPr>
      <w:r w:rsidRPr="0014052F">
        <w:rPr>
          <w:rFonts w:ascii="Tahoma" w:hAnsi="Tahoma" w:cs="Tahoma"/>
          <w:sz w:val="26"/>
          <w:szCs w:val="26"/>
        </w:rPr>
        <w:t>22.- Publicar la Gaceta Universitaria, órgano bimestral que informará a la comunidad universitaria las decisiones de carácter general de la institución.</w:t>
      </w:r>
    </w:p>
    <w:p w:rsidR="004016CD" w:rsidRPr="0014052F" w:rsidRDefault="004016CD" w:rsidP="004016CD">
      <w:pPr>
        <w:pStyle w:val="Textoindependiente"/>
        <w:tabs>
          <w:tab w:val="left" w:pos="9781"/>
        </w:tabs>
        <w:jc w:val="both"/>
        <w:rPr>
          <w:rFonts w:ascii="Tahoma" w:hAnsi="Tahoma" w:cs="Tahoma"/>
          <w:sz w:val="26"/>
          <w:szCs w:val="26"/>
        </w:rPr>
      </w:pPr>
    </w:p>
    <w:p w:rsidR="004016CD" w:rsidRPr="0014052F" w:rsidRDefault="004016CD" w:rsidP="004016CD">
      <w:pPr>
        <w:pStyle w:val="Textoindependiente"/>
        <w:tabs>
          <w:tab w:val="left" w:pos="9781"/>
        </w:tabs>
        <w:jc w:val="both"/>
        <w:rPr>
          <w:rFonts w:ascii="Tahoma" w:hAnsi="Tahoma" w:cs="Tahoma"/>
          <w:sz w:val="26"/>
          <w:szCs w:val="26"/>
        </w:rPr>
      </w:pPr>
      <w:r w:rsidRPr="0014052F">
        <w:rPr>
          <w:rFonts w:ascii="Tahoma" w:hAnsi="Tahoma" w:cs="Tahoma"/>
          <w:sz w:val="26"/>
          <w:szCs w:val="26"/>
        </w:rPr>
        <w:t xml:space="preserve">23.- Autorizar y aprobar la creación de consejos, centros y grupos de innovación, de creación intelectual, vinculación socio-comunitaria y producción de acuerdo a los planes institucionales y objetivos de la Nación </w:t>
      </w:r>
      <w:r w:rsidRPr="0014052F">
        <w:rPr>
          <w:rFonts w:ascii="Tahoma" w:hAnsi="Tahoma" w:cs="Tahoma"/>
          <w:sz w:val="26"/>
          <w:szCs w:val="26"/>
        </w:rPr>
        <w:lastRenderedPageBreak/>
        <w:t>de conformidad con los reglamentos y normativas de la</w:t>
      </w:r>
      <w:r w:rsidRPr="0014052F">
        <w:rPr>
          <w:rFonts w:ascii="Tahoma" w:hAnsi="Tahoma" w:cs="Tahoma"/>
          <w:spacing w:val="-3"/>
          <w:sz w:val="26"/>
          <w:szCs w:val="26"/>
        </w:rPr>
        <w:t xml:space="preserve"> </w:t>
      </w:r>
      <w:r w:rsidRPr="0014052F">
        <w:rPr>
          <w:rFonts w:ascii="Tahoma" w:hAnsi="Tahoma" w:cs="Tahoma"/>
          <w:sz w:val="26"/>
          <w:szCs w:val="26"/>
        </w:rPr>
        <w:t>universidad.</w:t>
      </w:r>
    </w:p>
    <w:p w:rsidR="004016CD" w:rsidRPr="0014052F" w:rsidRDefault="004016CD" w:rsidP="004016CD">
      <w:pPr>
        <w:pStyle w:val="Textoindependiente"/>
        <w:tabs>
          <w:tab w:val="left" w:pos="9781"/>
        </w:tabs>
        <w:jc w:val="both"/>
        <w:rPr>
          <w:rFonts w:ascii="Tahoma" w:hAnsi="Tahoma" w:cs="Tahoma"/>
          <w:sz w:val="26"/>
          <w:szCs w:val="26"/>
        </w:rPr>
      </w:pPr>
    </w:p>
    <w:p w:rsidR="004016CD" w:rsidRPr="0014052F" w:rsidRDefault="004016CD" w:rsidP="004016CD">
      <w:pPr>
        <w:pStyle w:val="Textoindependiente"/>
        <w:tabs>
          <w:tab w:val="left" w:pos="9781"/>
        </w:tabs>
        <w:jc w:val="both"/>
        <w:rPr>
          <w:rFonts w:ascii="Tahoma" w:hAnsi="Tahoma" w:cs="Tahoma"/>
          <w:sz w:val="26"/>
          <w:szCs w:val="26"/>
        </w:rPr>
      </w:pPr>
      <w:r w:rsidRPr="0014052F">
        <w:rPr>
          <w:rFonts w:ascii="Tahoma" w:hAnsi="Tahoma" w:cs="Tahoma"/>
          <w:sz w:val="26"/>
          <w:szCs w:val="26"/>
        </w:rPr>
        <w:t>24.- Aprobar los ascensos, jubilaciones, clasificaciones, año sabático, becas sueldo, permisos y comisiones de servicios remuneradas o no remuneradas de los trabajadores y trabajadoras, según los reglamentos que rigen cada</w:t>
      </w:r>
      <w:r w:rsidRPr="0014052F">
        <w:rPr>
          <w:rFonts w:ascii="Tahoma" w:hAnsi="Tahoma" w:cs="Tahoma"/>
          <w:spacing w:val="-9"/>
          <w:sz w:val="26"/>
          <w:szCs w:val="26"/>
        </w:rPr>
        <w:t xml:space="preserve"> </w:t>
      </w:r>
      <w:r w:rsidRPr="0014052F">
        <w:rPr>
          <w:rFonts w:ascii="Tahoma" w:hAnsi="Tahoma" w:cs="Tahoma"/>
          <w:sz w:val="26"/>
          <w:szCs w:val="26"/>
        </w:rPr>
        <w:t>materia.</w:t>
      </w:r>
    </w:p>
    <w:p w:rsidR="004016CD" w:rsidRPr="0014052F" w:rsidRDefault="004016CD" w:rsidP="004016CD">
      <w:pPr>
        <w:pStyle w:val="Textoindependiente"/>
        <w:tabs>
          <w:tab w:val="left" w:pos="9781"/>
        </w:tabs>
        <w:jc w:val="both"/>
        <w:rPr>
          <w:rFonts w:ascii="Tahoma" w:hAnsi="Tahoma" w:cs="Tahoma"/>
          <w:sz w:val="26"/>
          <w:szCs w:val="26"/>
        </w:rPr>
      </w:pPr>
    </w:p>
    <w:p w:rsidR="004016CD" w:rsidRPr="0014052F" w:rsidRDefault="004016CD" w:rsidP="004016CD">
      <w:pPr>
        <w:pStyle w:val="Textoindependiente"/>
        <w:tabs>
          <w:tab w:val="left" w:pos="9781"/>
        </w:tabs>
        <w:jc w:val="both"/>
        <w:rPr>
          <w:rFonts w:ascii="Tahoma" w:hAnsi="Tahoma" w:cs="Tahoma"/>
          <w:sz w:val="26"/>
          <w:szCs w:val="26"/>
        </w:rPr>
      </w:pPr>
      <w:r w:rsidRPr="0014052F">
        <w:rPr>
          <w:rFonts w:ascii="Tahoma" w:hAnsi="Tahoma" w:cs="Tahoma"/>
          <w:sz w:val="26"/>
          <w:szCs w:val="26"/>
        </w:rPr>
        <w:t>25.- Conocer y resolver sobre las solicitudes de reválidas y convalidación de</w:t>
      </w:r>
      <w:r w:rsidRPr="0014052F">
        <w:rPr>
          <w:rFonts w:ascii="Tahoma" w:hAnsi="Tahoma" w:cs="Tahoma"/>
          <w:spacing w:val="-16"/>
          <w:sz w:val="26"/>
          <w:szCs w:val="26"/>
        </w:rPr>
        <w:t xml:space="preserve"> </w:t>
      </w:r>
      <w:r w:rsidRPr="0014052F">
        <w:rPr>
          <w:rFonts w:ascii="Tahoma" w:hAnsi="Tahoma" w:cs="Tahoma"/>
          <w:sz w:val="26"/>
          <w:szCs w:val="26"/>
        </w:rPr>
        <w:t>títulos.</w:t>
      </w:r>
    </w:p>
    <w:p w:rsidR="004016CD" w:rsidRPr="0014052F" w:rsidRDefault="004016CD" w:rsidP="004016CD">
      <w:pPr>
        <w:pStyle w:val="Textoindependiente"/>
        <w:tabs>
          <w:tab w:val="left" w:pos="9781"/>
        </w:tabs>
        <w:jc w:val="both"/>
        <w:rPr>
          <w:rFonts w:ascii="Tahoma" w:hAnsi="Tahoma" w:cs="Tahoma"/>
          <w:sz w:val="26"/>
          <w:szCs w:val="26"/>
        </w:rPr>
      </w:pPr>
    </w:p>
    <w:p w:rsidR="004016CD" w:rsidRPr="0014052F" w:rsidRDefault="004016CD" w:rsidP="004016CD">
      <w:pPr>
        <w:pStyle w:val="Textoindependiente"/>
        <w:tabs>
          <w:tab w:val="left" w:pos="9781"/>
        </w:tabs>
        <w:jc w:val="both"/>
        <w:rPr>
          <w:rFonts w:ascii="Tahoma" w:hAnsi="Tahoma" w:cs="Tahoma"/>
          <w:sz w:val="26"/>
          <w:szCs w:val="26"/>
        </w:rPr>
      </w:pPr>
      <w:r w:rsidRPr="0014052F">
        <w:rPr>
          <w:rFonts w:ascii="Tahoma" w:hAnsi="Tahoma" w:cs="Tahoma"/>
          <w:sz w:val="26"/>
          <w:szCs w:val="26"/>
        </w:rPr>
        <w:t>26.- Establecer las normas y procedimientos de ingreso y egreso de los estudiantes a la Universidad.</w:t>
      </w:r>
    </w:p>
    <w:p w:rsidR="004016CD" w:rsidRPr="0014052F" w:rsidRDefault="004016CD" w:rsidP="004016CD">
      <w:pPr>
        <w:pStyle w:val="Textoindependiente"/>
        <w:tabs>
          <w:tab w:val="left" w:pos="9781"/>
        </w:tabs>
        <w:jc w:val="both"/>
        <w:rPr>
          <w:rFonts w:ascii="Tahoma" w:hAnsi="Tahoma" w:cs="Tahoma"/>
          <w:sz w:val="26"/>
          <w:szCs w:val="26"/>
        </w:rPr>
      </w:pPr>
    </w:p>
    <w:p w:rsidR="004016CD" w:rsidRPr="0014052F" w:rsidRDefault="004016CD" w:rsidP="004016CD">
      <w:pPr>
        <w:pStyle w:val="Textoindependiente"/>
        <w:tabs>
          <w:tab w:val="left" w:pos="9781"/>
        </w:tabs>
        <w:jc w:val="both"/>
        <w:rPr>
          <w:rFonts w:ascii="Tahoma" w:hAnsi="Tahoma" w:cs="Tahoma"/>
          <w:sz w:val="26"/>
          <w:szCs w:val="26"/>
        </w:rPr>
      </w:pPr>
      <w:r w:rsidRPr="0014052F">
        <w:rPr>
          <w:rFonts w:ascii="Tahoma" w:hAnsi="Tahoma" w:cs="Tahoma"/>
          <w:sz w:val="26"/>
          <w:szCs w:val="26"/>
        </w:rPr>
        <w:t>27.- Conocer de la designación e incorporación del personal académico conforme a la reglamentación que se dicte al</w:t>
      </w:r>
      <w:r w:rsidRPr="0014052F">
        <w:rPr>
          <w:rFonts w:ascii="Tahoma" w:hAnsi="Tahoma" w:cs="Tahoma"/>
          <w:spacing w:val="-3"/>
          <w:sz w:val="26"/>
          <w:szCs w:val="26"/>
        </w:rPr>
        <w:t xml:space="preserve"> </w:t>
      </w:r>
      <w:r w:rsidRPr="0014052F">
        <w:rPr>
          <w:rFonts w:ascii="Tahoma" w:hAnsi="Tahoma" w:cs="Tahoma"/>
          <w:sz w:val="26"/>
          <w:szCs w:val="26"/>
        </w:rPr>
        <w:t>efecto.</w:t>
      </w:r>
    </w:p>
    <w:p w:rsidR="004016CD" w:rsidRPr="0014052F" w:rsidRDefault="004016CD" w:rsidP="004016CD">
      <w:pPr>
        <w:pStyle w:val="Textoindependiente"/>
        <w:tabs>
          <w:tab w:val="left" w:pos="9781"/>
        </w:tabs>
        <w:jc w:val="both"/>
        <w:rPr>
          <w:rFonts w:ascii="Tahoma" w:hAnsi="Tahoma" w:cs="Tahoma"/>
          <w:sz w:val="26"/>
          <w:szCs w:val="26"/>
        </w:rPr>
      </w:pPr>
    </w:p>
    <w:p w:rsidR="004016CD" w:rsidRPr="0014052F" w:rsidRDefault="004016CD" w:rsidP="004016CD">
      <w:pPr>
        <w:pStyle w:val="Textoindependiente"/>
        <w:tabs>
          <w:tab w:val="left" w:pos="9781"/>
        </w:tabs>
        <w:jc w:val="both"/>
        <w:rPr>
          <w:rFonts w:ascii="Tahoma" w:hAnsi="Tahoma" w:cs="Tahoma"/>
          <w:sz w:val="26"/>
          <w:szCs w:val="26"/>
        </w:rPr>
      </w:pPr>
      <w:r w:rsidRPr="0014052F">
        <w:rPr>
          <w:rFonts w:ascii="Tahoma" w:hAnsi="Tahoma" w:cs="Tahoma"/>
          <w:sz w:val="26"/>
          <w:szCs w:val="26"/>
        </w:rPr>
        <w:t>28.- Conocer y decidir de acuerdo a la normativa legal vigente sobre la adquisición, disposición, enajenación y gravamen de bienes muebles e inmuebles, la celebración de contratos y la aceptación de herencias, legados y</w:t>
      </w:r>
      <w:r w:rsidRPr="0014052F">
        <w:rPr>
          <w:rFonts w:ascii="Tahoma" w:hAnsi="Tahoma" w:cs="Tahoma"/>
          <w:spacing w:val="-7"/>
          <w:sz w:val="26"/>
          <w:szCs w:val="26"/>
        </w:rPr>
        <w:t xml:space="preserve"> </w:t>
      </w:r>
      <w:r w:rsidRPr="0014052F">
        <w:rPr>
          <w:rFonts w:ascii="Tahoma" w:hAnsi="Tahoma" w:cs="Tahoma"/>
          <w:sz w:val="26"/>
          <w:szCs w:val="26"/>
        </w:rPr>
        <w:t xml:space="preserve">donaciones. </w:t>
      </w:r>
    </w:p>
    <w:p w:rsidR="004016CD" w:rsidRPr="0014052F" w:rsidRDefault="004016CD" w:rsidP="004016CD">
      <w:pPr>
        <w:pStyle w:val="Textoindependiente"/>
        <w:tabs>
          <w:tab w:val="left" w:pos="9781"/>
        </w:tabs>
        <w:jc w:val="both"/>
        <w:rPr>
          <w:rFonts w:ascii="Tahoma" w:hAnsi="Tahoma" w:cs="Tahoma"/>
          <w:sz w:val="26"/>
          <w:szCs w:val="26"/>
        </w:rPr>
      </w:pPr>
    </w:p>
    <w:p w:rsidR="004016CD" w:rsidRPr="0014052F" w:rsidRDefault="004016CD" w:rsidP="004016CD">
      <w:pPr>
        <w:pStyle w:val="Textoindependiente"/>
        <w:tabs>
          <w:tab w:val="left" w:pos="9781"/>
        </w:tabs>
        <w:jc w:val="both"/>
        <w:rPr>
          <w:rFonts w:ascii="Tahoma" w:hAnsi="Tahoma" w:cs="Tahoma"/>
          <w:sz w:val="26"/>
          <w:szCs w:val="26"/>
        </w:rPr>
      </w:pPr>
      <w:r w:rsidRPr="0014052F">
        <w:rPr>
          <w:rFonts w:ascii="Tahoma" w:hAnsi="Tahoma" w:cs="Tahoma"/>
          <w:sz w:val="26"/>
          <w:szCs w:val="26"/>
        </w:rPr>
        <w:t>29.- Conferir los Títulos de Doctor Honoris Causa, Profesores Honorarios y otorgar otras distinciones de acuerdo a la reglamentación interna que se dicte para tal</w:t>
      </w:r>
      <w:r w:rsidRPr="0014052F">
        <w:rPr>
          <w:rFonts w:ascii="Tahoma" w:hAnsi="Tahoma" w:cs="Tahoma"/>
          <w:spacing w:val="-20"/>
          <w:sz w:val="26"/>
          <w:szCs w:val="26"/>
        </w:rPr>
        <w:t xml:space="preserve"> </w:t>
      </w:r>
      <w:r w:rsidRPr="0014052F">
        <w:rPr>
          <w:rFonts w:ascii="Tahoma" w:hAnsi="Tahoma" w:cs="Tahoma"/>
          <w:sz w:val="26"/>
          <w:szCs w:val="26"/>
        </w:rPr>
        <w:t>fin.</w:t>
      </w:r>
    </w:p>
    <w:p w:rsidR="004016CD" w:rsidRPr="0014052F" w:rsidRDefault="004016CD" w:rsidP="004016CD">
      <w:pPr>
        <w:pStyle w:val="Textoindependiente"/>
        <w:tabs>
          <w:tab w:val="left" w:pos="9781"/>
        </w:tabs>
        <w:jc w:val="both"/>
        <w:rPr>
          <w:rFonts w:ascii="Tahoma" w:hAnsi="Tahoma" w:cs="Tahoma"/>
          <w:sz w:val="26"/>
          <w:szCs w:val="26"/>
        </w:rPr>
      </w:pPr>
    </w:p>
    <w:p w:rsidR="004016CD" w:rsidRPr="0014052F" w:rsidRDefault="004016CD" w:rsidP="004016CD">
      <w:pPr>
        <w:pStyle w:val="Textoindependiente"/>
        <w:tabs>
          <w:tab w:val="left" w:pos="9781"/>
        </w:tabs>
        <w:jc w:val="both"/>
        <w:rPr>
          <w:rFonts w:ascii="Tahoma" w:hAnsi="Tahoma" w:cs="Tahoma"/>
          <w:sz w:val="26"/>
          <w:szCs w:val="26"/>
        </w:rPr>
      </w:pPr>
      <w:r w:rsidRPr="0014052F">
        <w:rPr>
          <w:rFonts w:ascii="Tahoma" w:hAnsi="Tahoma" w:cs="Tahoma"/>
          <w:sz w:val="26"/>
          <w:szCs w:val="26"/>
        </w:rPr>
        <w:t>30.- Decidir en última instancia sobre los procedimientos disciplinarios de los estudiantes, según lo establecido en los</w:t>
      </w:r>
      <w:r w:rsidRPr="0014052F">
        <w:rPr>
          <w:rFonts w:ascii="Tahoma" w:hAnsi="Tahoma" w:cs="Tahoma"/>
          <w:spacing w:val="-2"/>
          <w:sz w:val="26"/>
          <w:szCs w:val="26"/>
        </w:rPr>
        <w:t xml:space="preserve"> </w:t>
      </w:r>
      <w:r w:rsidRPr="0014052F">
        <w:rPr>
          <w:rFonts w:ascii="Tahoma" w:hAnsi="Tahoma" w:cs="Tahoma"/>
          <w:sz w:val="26"/>
          <w:szCs w:val="26"/>
        </w:rPr>
        <w:t>reglamentos.</w:t>
      </w:r>
    </w:p>
    <w:p w:rsidR="004016CD" w:rsidRPr="0014052F" w:rsidRDefault="004016CD" w:rsidP="004016CD">
      <w:pPr>
        <w:pStyle w:val="Textoindependiente"/>
        <w:tabs>
          <w:tab w:val="left" w:pos="9781"/>
        </w:tabs>
        <w:jc w:val="both"/>
        <w:rPr>
          <w:rFonts w:ascii="Tahoma" w:hAnsi="Tahoma" w:cs="Tahoma"/>
          <w:sz w:val="26"/>
          <w:szCs w:val="26"/>
        </w:rPr>
      </w:pPr>
    </w:p>
    <w:p w:rsidR="004016CD" w:rsidRPr="0014052F" w:rsidRDefault="004016CD" w:rsidP="004016CD">
      <w:pPr>
        <w:pStyle w:val="Textoindependiente"/>
        <w:tabs>
          <w:tab w:val="left" w:pos="9781"/>
        </w:tabs>
        <w:jc w:val="both"/>
        <w:rPr>
          <w:rFonts w:ascii="Tahoma" w:hAnsi="Tahoma" w:cs="Tahoma"/>
          <w:sz w:val="26"/>
          <w:szCs w:val="26"/>
        </w:rPr>
      </w:pPr>
      <w:r w:rsidRPr="0014052F">
        <w:rPr>
          <w:rFonts w:ascii="Tahoma" w:hAnsi="Tahoma" w:cs="Tahoma"/>
          <w:sz w:val="26"/>
          <w:szCs w:val="26"/>
        </w:rPr>
        <w:t>31.- Cumplir y hacer cumplir la Constitución de la República Bolivariana de Venezuela, leyes y reglamentos nacionales, así como las normas y manuales administrativos de la Universidad.</w:t>
      </w:r>
    </w:p>
    <w:p w:rsidR="004016CD" w:rsidRPr="0014052F" w:rsidRDefault="004016CD" w:rsidP="004016CD">
      <w:pPr>
        <w:pStyle w:val="Textoindependiente"/>
        <w:tabs>
          <w:tab w:val="left" w:pos="9781"/>
        </w:tabs>
        <w:jc w:val="both"/>
        <w:rPr>
          <w:rFonts w:ascii="Tahoma" w:hAnsi="Tahoma" w:cs="Tahoma"/>
          <w:sz w:val="26"/>
          <w:szCs w:val="26"/>
        </w:rPr>
      </w:pPr>
    </w:p>
    <w:p w:rsidR="004016CD" w:rsidRPr="0014052F" w:rsidRDefault="004016CD" w:rsidP="004016CD">
      <w:pPr>
        <w:pStyle w:val="Textoindependiente"/>
        <w:tabs>
          <w:tab w:val="left" w:pos="9781"/>
        </w:tabs>
        <w:jc w:val="both"/>
        <w:rPr>
          <w:rFonts w:ascii="Tahoma" w:hAnsi="Tahoma" w:cs="Tahoma"/>
          <w:sz w:val="26"/>
          <w:szCs w:val="26"/>
        </w:rPr>
      </w:pPr>
      <w:r w:rsidRPr="0014052F">
        <w:rPr>
          <w:rFonts w:ascii="Tahoma" w:hAnsi="Tahoma" w:cs="Tahoma"/>
          <w:sz w:val="26"/>
          <w:szCs w:val="26"/>
        </w:rPr>
        <w:t>32.- Resolver los asuntos que no estén establecidos en el presente</w:t>
      </w:r>
      <w:r w:rsidRPr="0014052F">
        <w:rPr>
          <w:rFonts w:ascii="Tahoma" w:hAnsi="Tahoma" w:cs="Tahoma"/>
          <w:spacing w:val="-18"/>
          <w:sz w:val="26"/>
          <w:szCs w:val="26"/>
        </w:rPr>
        <w:t xml:space="preserve"> </w:t>
      </w:r>
      <w:r w:rsidRPr="0014052F">
        <w:rPr>
          <w:rFonts w:ascii="Tahoma" w:hAnsi="Tahoma" w:cs="Tahoma"/>
          <w:sz w:val="26"/>
          <w:szCs w:val="26"/>
        </w:rPr>
        <w:t>Reglamento.</w:t>
      </w:r>
    </w:p>
    <w:p w:rsidR="004016CD" w:rsidRPr="0014052F" w:rsidRDefault="004016CD" w:rsidP="004016CD">
      <w:pPr>
        <w:pStyle w:val="Textoindependiente"/>
        <w:tabs>
          <w:tab w:val="left" w:pos="9781"/>
        </w:tabs>
        <w:jc w:val="both"/>
        <w:rPr>
          <w:rFonts w:ascii="Tahoma" w:hAnsi="Tahoma" w:cs="Tahoma"/>
          <w:sz w:val="26"/>
          <w:szCs w:val="26"/>
        </w:rPr>
      </w:pPr>
    </w:p>
    <w:p w:rsidR="004016CD" w:rsidRPr="0014052F" w:rsidRDefault="004016CD" w:rsidP="004016CD">
      <w:pPr>
        <w:pStyle w:val="Textoindependiente"/>
        <w:tabs>
          <w:tab w:val="left" w:pos="9781"/>
        </w:tabs>
        <w:jc w:val="both"/>
        <w:rPr>
          <w:rFonts w:ascii="Tahoma" w:hAnsi="Tahoma" w:cs="Tahoma"/>
          <w:sz w:val="26"/>
          <w:szCs w:val="26"/>
        </w:rPr>
      </w:pPr>
    </w:p>
    <w:p w:rsidR="004016CD" w:rsidRPr="0014052F" w:rsidRDefault="004016CD" w:rsidP="004016CD">
      <w:pPr>
        <w:pStyle w:val="Textoindependiente"/>
        <w:tabs>
          <w:tab w:val="left" w:pos="9781"/>
        </w:tabs>
        <w:jc w:val="right"/>
        <w:rPr>
          <w:rFonts w:ascii="Tahoma" w:hAnsi="Tahoma" w:cs="Tahoma"/>
          <w:b/>
          <w:sz w:val="26"/>
          <w:szCs w:val="26"/>
        </w:rPr>
      </w:pPr>
      <w:r w:rsidRPr="0014052F">
        <w:rPr>
          <w:rFonts w:ascii="Tahoma" w:hAnsi="Tahoma" w:cs="Tahoma"/>
          <w:b/>
          <w:sz w:val="26"/>
          <w:szCs w:val="26"/>
        </w:rPr>
        <w:t>Organización del Consejo Directivo</w:t>
      </w:r>
    </w:p>
    <w:p w:rsidR="004016CD" w:rsidRPr="0014052F" w:rsidRDefault="004016CD" w:rsidP="004016CD">
      <w:pPr>
        <w:pStyle w:val="Textoindependiente"/>
        <w:tabs>
          <w:tab w:val="left" w:pos="1190"/>
          <w:tab w:val="center" w:pos="4420"/>
        </w:tabs>
        <w:jc w:val="left"/>
        <w:rPr>
          <w:rFonts w:ascii="Tahoma" w:hAnsi="Tahoma" w:cs="Tahoma"/>
          <w:b/>
          <w:sz w:val="26"/>
          <w:szCs w:val="26"/>
        </w:rPr>
      </w:pPr>
      <w:r w:rsidRPr="0014052F">
        <w:rPr>
          <w:rFonts w:ascii="Tahoma" w:hAnsi="Tahoma" w:cs="Tahoma"/>
          <w:b/>
          <w:sz w:val="26"/>
          <w:szCs w:val="26"/>
        </w:rPr>
        <w:tab/>
      </w:r>
      <w:r w:rsidRPr="0014052F">
        <w:rPr>
          <w:rFonts w:ascii="Tahoma" w:hAnsi="Tahoma" w:cs="Tahoma"/>
          <w:b/>
          <w:sz w:val="26"/>
          <w:szCs w:val="26"/>
        </w:rPr>
        <w:tab/>
      </w:r>
      <w:r w:rsidRPr="0014052F">
        <w:rPr>
          <w:rFonts w:ascii="Tahoma" w:hAnsi="Tahoma" w:cs="Tahoma"/>
          <w:b/>
          <w:sz w:val="26"/>
          <w:szCs w:val="26"/>
        </w:rPr>
        <w:tab/>
      </w: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 xml:space="preserve">Artículo 13. </w:t>
      </w:r>
      <w:r w:rsidRPr="0014052F">
        <w:rPr>
          <w:rFonts w:ascii="Tahoma" w:hAnsi="Tahoma" w:cs="Tahoma"/>
          <w:sz w:val="26"/>
          <w:szCs w:val="26"/>
        </w:rPr>
        <w:t xml:space="preserve">Con el objeto de optimizar la ejecución de las actividades de su competencia, el Consejo Directivo contará con el apoyo ineludible de unidades y dependencias organizadas, regidas conforme a los Reglamentos, </w:t>
      </w:r>
      <w:r w:rsidRPr="0014052F">
        <w:rPr>
          <w:rFonts w:ascii="Tahoma" w:hAnsi="Tahoma" w:cs="Tahoma"/>
          <w:sz w:val="26"/>
          <w:szCs w:val="26"/>
        </w:rPr>
        <w:lastRenderedPageBreak/>
        <w:t xml:space="preserve">Normas y Manuales dictados por el Consejo Directivo de la Universidad. </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El Consejo Directivo funciona en la sede principal ubicada en la ciudad de Barinas, pudiendo sesionar en cualquier parte del territorio nacional.</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 xml:space="preserve">Artículo 14. </w:t>
      </w:r>
      <w:r w:rsidRPr="0014052F">
        <w:rPr>
          <w:rFonts w:ascii="Tahoma" w:hAnsi="Tahoma" w:cs="Tahoma"/>
          <w:sz w:val="26"/>
          <w:szCs w:val="26"/>
        </w:rPr>
        <w:t xml:space="preserve">El Consejo Directivo sesionará ordinariamente y extraordinariamente a solicitud del Rector o de la mayoría simple de sus miembros. El quórum estará </w:t>
      </w:r>
      <w:proofErr w:type="spellStart"/>
      <w:r w:rsidRPr="0014052F">
        <w:rPr>
          <w:rFonts w:ascii="Tahoma" w:hAnsi="Tahoma" w:cs="Tahoma"/>
          <w:sz w:val="26"/>
          <w:szCs w:val="26"/>
        </w:rPr>
        <w:t>constituído</w:t>
      </w:r>
      <w:proofErr w:type="spellEnd"/>
      <w:r w:rsidRPr="0014052F">
        <w:rPr>
          <w:rFonts w:ascii="Tahoma" w:hAnsi="Tahoma" w:cs="Tahoma"/>
          <w:sz w:val="26"/>
          <w:szCs w:val="26"/>
        </w:rPr>
        <w:t xml:space="preserve"> por la mitad más uno de sus integrantes y las decisiones se tomarán por mayoría simple de votos. En caso de empate el voto del Rector tendrá carácter decisivo.</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tulo11"/>
        <w:ind w:left="0"/>
        <w:jc w:val="both"/>
        <w:outlineLvl w:val="9"/>
        <w:rPr>
          <w:rFonts w:ascii="Tahoma" w:hAnsi="Tahoma" w:cs="Tahoma"/>
          <w:sz w:val="26"/>
          <w:szCs w:val="26"/>
        </w:rPr>
      </w:pPr>
    </w:p>
    <w:p w:rsidR="004016CD" w:rsidRPr="0014052F" w:rsidRDefault="004016CD" w:rsidP="004016CD">
      <w:pPr>
        <w:pStyle w:val="Ttulo11"/>
        <w:ind w:left="0"/>
        <w:outlineLvl w:val="9"/>
        <w:rPr>
          <w:rFonts w:ascii="Tahoma" w:hAnsi="Tahoma" w:cs="Tahoma"/>
          <w:sz w:val="26"/>
          <w:szCs w:val="26"/>
        </w:rPr>
      </w:pPr>
      <w:r w:rsidRPr="0014052F">
        <w:rPr>
          <w:rFonts w:ascii="Tahoma" w:hAnsi="Tahoma" w:cs="Tahoma"/>
          <w:sz w:val="26"/>
          <w:szCs w:val="26"/>
        </w:rPr>
        <w:t xml:space="preserve">SECCION SEGUNDA </w:t>
      </w:r>
    </w:p>
    <w:p w:rsidR="004016CD" w:rsidRPr="0014052F" w:rsidRDefault="004016CD" w:rsidP="004016CD">
      <w:pPr>
        <w:pStyle w:val="Ttulo11"/>
        <w:ind w:left="0"/>
        <w:outlineLvl w:val="9"/>
        <w:rPr>
          <w:rFonts w:ascii="Tahoma" w:hAnsi="Tahoma" w:cs="Tahoma"/>
          <w:sz w:val="26"/>
          <w:szCs w:val="26"/>
        </w:rPr>
      </w:pPr>
    </w:p>
    <w:p w:rsidR="004016CD" w:rsidRPr="0014052F" w:rsidRDefault="004016CD" w:rsidP="004016CD">
      <w:pPr>
        <w:pStyle w:val="Ttulo11"/>
        <w:ind w:left="0"/>
        <w:outlineLvl w:val="9"/>
        <w:rPr>
          <w:rFonts w:ascii="Tahoma" w:hAnsi="Tahoma" w:cs="Tahoma"/>
          <w:sz w:val="26"/>
          <w:szCs w:val="26"/>
        </w:rPr>
      </w:pPr>
      <w:r w:rsidRPr="0014052F">
        <w:rPr>
          <w:rFonts w:ascii="Tahoma" w:hAnsi="Tahoma" w:cs="Tahoma"/>
          <w:sz w:val="26"/>
          <w:szCs w:val="26"/>
        </w:rPr>
        <w:t>DEL RECTORADO</w:t>
      </w:r>
    </w:p>
    <w:p w:rsidR="004016CD" w:rsidRPr="0014052F" w:rsidRDefault="004016CD" w:rsidP="004016CD">
      <w:pPr>
        <w:pStyle w:val="Textoindependiente"/>
        <w:rPr>
          <w:rFonts w:ascii="Tahoma" w:hAnsi="Tahoma" w:cs="Tahoma"/>
          <w:b/>
          <w:sz w:val="26"/>
          <w:szCs w:val="26"/>
        </w:rPr>
      </w:pPr>
    </w:p>
    <w:p w:rsidR="004016CD" w:rsidRPr="0014052F" w:rsidRDefault="004016CD" w:rsidP="004016CD">
      <w:pPr>
        <w:pStyle w:val="Textoindependiente"/>
        <w:rPr>
          <w:rFonts w:ascii="Tahoma" w:hAnsi="Tahoma" w:cs="Tahoma"/>
          <w:b/>
          <w:sz w:val="26"/>
          <w:szCs w:val="26"/>
        </w:rPr>
      </w:pPr>
    </w:p>
    <w:p w:rsidR="004016CD" w:rsidRPr="0014052F" w:rsidRDefault="004016CD" w:rsidP="004016CD">
      <w:pPr>
        <w:jc w:val="right"/>
        <w:rPr>
          <w:rFonts w:ascii="Tahoma" w:hAnsi="Tahoma" w:cs="Tahoma"/>
          <w:b/>
          <w:sz w:val="26"/>
          <w:szCs w:val="26"/>
        </w:rPr>
      </w:pPr>
      <w:r w:rsidRPr="0014052F">
        <w:rPr>
          <w:rFonts w:ascii="Tahoma" w:hAnsi="Tahoma" w:cs="Tahoma"/>
          <w:b/>
          <w:sz w:val="26"/>
          <w:szCs w:val="26"/>
        </w:rPr>
        <w:t>El Rectorado</w:t>
      </w:r>
    </w:p>
    <w:p w:rsidR="004016CD" w:rsidRPr="0014052F" w:rsidRDefault="004016CD" w:rsidP="004016CD">
      <w:pPr>
        <w:pStyle w:val="Textoindependiente"/>
        <w:tabs>
          <w:tab w:val="left" w:pos="3681"/>
        </w:tabs>
        <w:jc w:val="both"/>
        <w:rPr>
          <w:rFonts w:ascii="Tahoma" w:hAnsi="Tahoma" w:cs="Tahoma"/>
          <w:b/>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 xml:space="preserve">Artículo 15. </w:t>
      </w:r>
      <w:r w:rsidRPr="0014052F">
        <w:rPr>
          <w:rFonts w:ascii="Tahoma" w:hAnsi="Tahoma" w:cs="Tahoma"/>
          <w:sz w:val="26"/>
          <w:szCs w:val="26"/>
        </w:rPr>
        <w:t>El Rectorado es el órgano ejecutivo dirigido por el Rector, encargado de direccionar las políticas públicas, planes y proyectos que responden a las necesidades y demandas de la comunidad universitaria; conforme a criterios de mejoramiento continuo de la calidad, productividad, excelencia y compromiso ético, formulados por el Consejo Directivo y el Ministerio de adscripción.</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rPr>
          <w:rFonts w:ascii="Tahoma" w:hAnsi="Tahoma" w:cs="Tahoma"/>
          <w:sz w:val="26"/>
          <w:szCs w:val="26"/>
        </w:rPr>
      </w:pPr>
    </w:p>
    <w:p w:rsidR="004016CD" w:rsidRPr="0014052F" w:rsidRDefault="004016CD" w:rsidP="004016CD">
      <w:pPr>
        <w:pStyle w:val="Ttulo11"/>
        <w:ind w:left="0"/>
        <w:jc w:val="right"/>
        <w:outlineLvl w:val="9"/>
        <w:rPr>
          <w:rFonts w:ascii="Tahoma" w:hAnsi="Tahoma" w:cs="Tahoma"/>
          <w:sz w:val="26"/>
          <w:szCs w:val="26"/>
        </w:rPr>
      </w:pPr>
      <w:r w:rsidRPr="0014052F">
        <w:rPr>
          <w:rFonts w:ascii="Tahoma" w:hAnsi="Tahoma" w:cs="Tahoma"/>
          <w:sz w:val="26"/>
          <w:szCs w:val="26"/>
        </w:rPr>
        <w:t>Organización del Rectorado</w:t>
      </w:r>
    </w:p>
    <w:p w:rsidR="004016CD" w:rsidRPr="0014052F" w:rsidRDefault="004016CD" w:rsidP="004016CD">
      <w:pPr>
        <w:pStyle w:val="Textoindependiente"/>
        <w:tabs>
          <w:tab w:val="left" w:pos="3318"/>
        </w:tabs>
        <w:jc w:val="both"/>
        <w:rPr>
          <w:rFonts w:ascii="Tahoma" w:hAnsi="Tahoma" w:cs="Tahoma"/>
          <w:b/>
          <w:sz w:val="26"/>
          <w:szCs w:val="26"/>
        </w:rPr>
      </w:pPr>
      <w:r w:rsidRPr="0014052F">
        <w:rPr>
          <w:rFonts w:ascii="Tahoma" w:hAnsi="Tahoma" w:cs="Tahoma"/>
          <w:b/>
          <w:sz w:val="26"/>
          <w:szCs w:val="26"/>
        </w:rPr>
        <w:tab/>
      </w: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 xml:space="preserve">Artículo 16. </w:t>
      </w:r>
      <w:r w:rsidRPr="0014052F">
        <w:rPr>
          <w:rFonts w:ascii="Tahoma" w:hAnsi="Tahoma" w:cs="Tahoma"/>
          <w:sz w:val="26"/>
          <w:szCs w:val="26"/>
        </w:rPr>
        <w:t>Con el objeto de ejercer su competencia y atribuciones, bajo procedimientos establecidos, el Rectorado se encuentra conformado por unidades centralizadas, plenamente organizadas y regidas conforme a los Reglamentos, Normas y Manuales dictados por el Consejo Directivo de la</w:t>
      </w:r>
      <w:r w:rsidRPr="0014052F">
        <w:rPr>
          <w:rFonts w:ascii="Tahoma" w:hAnsi="Tahoma" w:cs="Tahoma"/>
          <w:spacing w:val="-11"/>
          <w:sz w:val="26"/>
          <w:szCs w:val="26"/>
        </w:rPr>
        <w:t xml:space="preserve"> </w:t>
      </w:r>
      <w:r w:rsidRPr="0014052F">
        <w:rPr>
          <w:rFonts w:ascii="Tahoma" w:hAnsi="Tahoma" w:cs="Tahoma"/>
          <w:sz w:val="26"/>
          <w:szCs w:val="26"/>
        </w:rPr>
        <w:t>Universidad.</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El Rectorado funciona en la sede principal ubicada en la ciudad de Barinas, pudiendo establecerse en cualquiera de los estados en los cuales desarrolla sus actividades la universidad.</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tulo11"/>
        <w:ind w:left="0"/>
        <w:jc w:val="right"/>
        <w:outlineLvl w:val="9"/>
        <w:rPr>
          <w:rFonts w:ascii="Tahoma" w:hAnsi="Tahoma" w:cs="Tahoma"/>
          <w:sz w:val="26"/>
          <w:szCs w:val="26"/>
        </w:rPr>
      </w:pPr>
      <w:r w:rsidRPr="0014052F">
        <w:rPr>
          <w:rFonts w:ascii="Tahoma" w:hAnsi="Tahoma" w:cs="Tahoma"/>
          <w:sz w:val="26"/>
          <w:szCs w:val="26"/>
        </w:rPr>
        <w:t>El Rector(a)</w:t>
      </w:r>
    </w:p>
    <w:p w:rsidR="004016CD" w:rsidRPr="0014052F" w:rsidRDefault="004016CD" w:rsidP="004016CD">
      <w:pPr>
        <w:pStyle w:val="Textoindependiente"/>
        <w:jc w:val="both"/>
        <w:rPr>
          <w:rFonts w:ascii="Tahoma" w:hAnsi="Tahoma" w:cs="Tahoma"/>
          <w:b/>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 xml:space="preserve">Artículo 17. </w:t>
      </w:r>
      <w:r w:rsidRPr="0014052F">
        <w:rPr>
          <w:rFonts w:ascii="Tahoma" w:hAnsi="Tahoma" w:cs="Tahoma"/>
          <w:sz w:val="26"/>
          <w:szCs w:val="26"/>
        </w:rPr>
        <w:t>El Rector(a) es el representante legal y máxima autoridad ejecutiva de dirección académica y administrativa de la Universidad; es el canal oficial de comunicación entre ésta y todas las autoridades de la República e instituciones públicas y privadas, nacionales o internacionales. El Rector(a) durará cinco (5) años en el ejercicio del cargo a dedicación exclusiva y deberá ser venezolano, reunir elevadas condiciones morales, ser personal académico de la Universidad con categoría de Titular, poseer título de Doctor, tener suficientes credenciales científicas, profesionales y haber ejercido con idoneidad funciones académicas y/o de gerencia, por lo menos durante cinco (5) años.</w:t>
      </w:r>
    </w:p>
    <w:p w:rsidR="004016CD" w:rsidRPr="0014052F" w:rsidRDefault="004016CD" w:rsidP="004016CD">
      <w:pPr>
        <w:pStyle w:val="Ttulo11"/>
        <w:ind w:left="0"/>
        <w:jc w:val="right"/>
        <w:outlineLvl w:val="9"/>
        <w:rPr>
          <w:rFonts w:ascii="Tahoma" w:hAnsi="Tahoma" w:cs="Tahoma"/>
          <w:sz w:val="26"/>
          <w:szCs w:val="26"/>
        </w:rPr>
      </w:pPr>
    </w:p>
    <w:p w:rsidR="004016CD" w:rsidRPr="0014052F" w:rsidRDefault="004016CD" w:rsidP="004016CD">
      <w:pPr>
        <w:pStyle w:val="Ttulo11"/>
        <w:ind w:left="0"/>
        <w:jc w:val="right"/>
        <w:outlineLvl w:val="9"/>
        <w:rPr>
          <w:rFonts w:ascii="Tahoma" w:hAnsi="Tahoma" w:cs="Tahoma"/>
          <w:sz w:val="26"/>
          <w:szCs w:val="26"/>
        </w:rPr>
      </w:pPr>
      <w:r w:rsidRPr="0014052F">
        <w:rPr>
          <w:rFonts w:ascii="Tahoma" w:hAnsi="Tahoma" w:cs="Tahoma"/>
          <w:sz w:val="26"/>
          <w:szCs w:val="26"/>
        </w:rPr>
        <w:t>Atribuciones del</w:t>
      </w:r>
      <w:r w:rsidRPr="0014052F">
        <w:rPr>
          <w:rFonts w:ascii="Tahoma" w:hAnsi="Tahoma" w:cs="Tahoma"/>
          <w:spacing w:val="-5"/>
          <w:sz w:val="26"/>
          <w:szCs w:val="26"/>
        </w:rPr>
        <w:t xml:space="preserve"> </w:t>
      </w:r>
      <w:r w:rsidRPr="0014052F">
        <w:rPr>
          <w:rFonts w:ascii="Tahoma" w:hAnsi="Tahoma" w:cs="Tahoma"/>
          <w:sz w:val="26"/>
          <w:szCs w:val="26"/>
        </w:rPr>
        <w:t>Rector(a)</w:t>
      </w:r>
    </w:p>
    <w:p w:rsidR="004016CD" w:rsidRPr="0014052F" w:rsidRDefault="004016CD" w:rsidP="004016CD">
      <w:pPr>
        <w:pStyle w:val="Textoindependiente"/>
        <w:jc w:val="both"/>
        <w:rPr>
          <w:rFonts w:ascii="Tahoma" w:hAnsi="Tahoma" w:cs="Tahoma"/>
          <w:b/>
          <w:sz w:val="26"/>
          <w:szCs w:val="26"/>
        </w:rPr>
      </w:pPr>
    </w:p>
    <w:p w:rsidR="004016CD" w:rsidRPr="0014052F" w:rsidRDefault="004016CD" w:rsidP="004016CD">
      <w:pPr>
        <w:jc w:val="both"/>
        <w:rPr>
          <w:rFonts w:ascii="Tahoma" w:hAnsi="Tahoma" w:cs="Tahoma"/>
          <w:sz w:val="26"/>
          <w:szCs w:val="26"/>
        </w:rPr>
      </w:pPr>
      <w:r w:rsidRPr="0014052F">
        <w:rPr>
          <w:rFonts w:ascii="Tahoma" w:hAnsi="Tahoma" w:cs="Tahoma"/>
          <w:b/>
          <w:sz w:val="26"/>
          <w:szCs w:val="26"/>
        </w:rPr>
        <w:t xml:space="preserve">Artículo 18. </w:t>
      </w:r>
      <w:r w:rsidRPr="0014052F">
        <w:rPr>
          <w:rFonts w:ascii="Tahoma" w:hAnsi="Tahoma" w:cs="Tahoma"/>
          <w:sz w:val="26"/>
          <w:szCs w:val="26"/>
        </w:rPr>
        <w:t>Son atribuciones del Rector(a).</w:t>
      </w:r>
    </w:p>
    <w:p w:rsidR="004016CD" w:rsidRPr="0014052F" w:rsidRDefault="004016CD" w:rsidP="004016CD">
      <w:pPr>
        <w:jc w:val="both"/>
        <w:rPr>
          <w:rFonts w:ascii="Tahoma" w:hAnsi="Tahoma" w:cs="Tahoma"/>
          <w:sz w:val="26"/>
          <w:szCs w:val="26"/>
        </w:rPr>
      </w:pPr>
    </w:p>
    <w:p w:rsidR="004016CD" w:rsidRPr="0014052F" w:rsidRDefault="004016CD" w:rsidP="004016CD">
      <w:pPr>
        <w:jc w:val="both"/>
        <w:rPr>
          <w:rFonts w:ascii="Tahoma" w:hAnsi="Tahoma" w:cs="Tahoma"/>
          <w:sz w:val="26"/>
          <w:szCs w:val="26"/>
        </w:rPr>
      </w:pPr>
      <w:r w:rsidRPr="0014052F">
        <w:rPr>
          <w:rFonts w:ascii="Tahoma" w:hAnsi="Tahoma" w:cs="Tahoma"/>
          <w:sz w:val="26"/>
          <w:szCs w:val="26"/>
        </w:rPr>
        <w:t>1.- Ejercer la Presidencia del Consejo Directivo de la Universidad.</w:t>
      </w:r>
    </w:p>
    <w:p w:rsidR="004016CD" w:rsidRPr="0014052F" w:rsidRDefault="004016CD" w:rsidP="004016CD">
      <w:pPr>
        <w:jc w:val="both"/>
        <w:rPr>
          <w:rFonts w:ascii="Tahoma" w:hAnsi="Tahoma" w:cs="Tahoma"/>
          <w:sz w:val="26"/>
          <w:szCs w:val="26"/>
        </w:rPr>
      </w:pPr>
    </w:p>
    <w:p w:rsidR="004016CD" w:rsidRPr="0014052F" w:rsidRDefault="004016CD" w:rsidP="004016CD">
      <w:pPr>
        <w:jc w:val="both"/>
        <w:rPr>
          <w:rFonts w:ascii="Tahoma" w:hAnsi="Tahoma" w:cs="Tahoma"/>
          <w:sz w:val="26"/>
          <w:szCs w:val="26"/>
        </w:rPr>
      </w:pPr>
      <w:r w:rsidRPr="0014052F">
        <w:rPr>
          <w:rFonts w:ascii="Tahoma" w:hAnsi="Tahoma" w:cs="Tahoma"/>
          <w:sz w:val="26"/>
          <w:szCs w:val="26"/>
        </w:rPr>
        <w:t>2.- Promover la participación de la Universidad en eventos Académicos, Científicos, Tecnológicos, Deportivos, Culturales, Humanísticos que se desarrollen a nivel local, regional, nacional e internacional.</w:t>
      </w:r>
    </w:p>
    <w:p w:rsidR="004016CD" w:rsidRPr="0014052F" w:rsidRDefault="004016CD" w:rsidP="004016CD">
      <w:pPr>
        <w:jc w:val="both"/>
        <w:rPr>
          <w:rFonts w:ascii="Tahoma" w:hAnsi="Tahoma" w:cs="Tahoma"/>
          <w:sz w:val="26"/>
          <w:szCs w:val="26"/>
        </w:rPr>
      </w:pPr>
    </w:p>
    <w:p w:rsidR="004016CD" w:rsidRPr="0014052F" w:rsidRDefault="004016CD" w:rsidP="004016CD">
      <w:pPr>
        <w:jc w:val="both"/>
        <w:rPr>
          <w:rFonts w:ascii="Tahoma" w:hAnsi="Tahoma" w:cs="Tahoma"/>
          <w:sz w:val="26"/>
          <w:szCs w:val="26"/>
        </w:rPr>
      </w:pPr>
      <w:r w:rsidRPr="0014052F">
        <w:rPr>
          <w:rFonts w:ascii="Tahoma" w:hAnsi="Tahoma" w:cs="Tahoma"/>
          <w:sz w:val="26"/>
          <w:szCs w:val="26"/>
        </w:rPr>
        <w:t>3.- Proyectar la excelencia académica, científica, tecnológica, administrativa y productiva de la Universidad, a través de los medios de comunicación social y demás medios publicitarios.</w:t>
      </w:r>
    </w:p>
    <w:p w:rsidR="004016CD" w:rsidRPr="0014052F" w:rsidRDefault="004016CD" w:rsidP="004016CD">
      <w:pPr>
        <w:jc w:val="both"/>
        <w:rPr>
          <w:rFonts w:ascii="Tahoma" w:hAnsi="Tahoma" w:cs="Tahoma"/>
          <w:sz w:val="26"/>
          <w:szCs w:val="26"/>
        </w:rPr>
      </w:pPr>
    </w:p>
    <w:p w:rsidR="004016CD" w:rsidRPr="0014052F" w:rsidRDefault="004016CD" w:rsidP="004016CD">
      <w:pPr>
        <w:jc w:val="both"/>
        <w:rPr>
          <w:rFonts w:ascii="Tahoma" w:hAnsi="Tahoma" w:cs="Tahoma"/>
          <w:sz w:val="26"/>
          <w:szCs w:val="26"/>
        </w:rPr>
      </w:pPr>
      <w:r w:rsidRPr="0014052F">
        <w:rPr>
          <w:rFonts w:ascii="Tahoma" w:hAnsi="Tahoma" w:cs="Tahoma"/>
          <w:sz w:val="26"/>
          <w:szCs w:val="26"/>
        </w:rPr>
        <w:t>4.- Conocer, evaluar y acordar las políticas, estrategias, planes y proyectos propuestos por los Vice-Rectores(as) y el Secretario(a) General. Pudiendo presentar ante el Consejo Directivo, las que considere necesarias para el fortalecimiento y desarrollo de la Universidad.</w:t>
      </w:r>
    </w:p>
    <w:p w:rsidR="004016CD" w:rsidRPr="0014052F" w:rsidRDefault="004016CD" w:rsidP="004016CD">
      <w:pPr>
        <w:jc w:val="both"/>
        <w:rPr>
          <w:rFonts w:ascii="Tahoma" w:hAnsi="Tahoma" w:cs="Tahoma"/>
          <w:sz w:val="26"/>
          <w:szCs w:val="26"/>
        </w:rPr>
      </w:pPr>
    </w:p>
    <w:p w:rsidR="004016CD" w:rsidRPr="0014052F" w:rsidRDefault="004016CD" w:rsidP="004016CD">
      <w:pPr>
        <w:jc w:val="both"/>
        <w:rPr>
          <w:rFonts w:ascii="Tahoma" w:hAnsi="Tahoma" w:cs="Tahoma"/>
          <w:sz w:val="26"/>
          <w:szCs w:val="26"/>
        </w:rPr>
      </w:pPr>
      <w:r w:rsidRPr="0014052F">
        <w:rPr>
          <w:rFonts w:ascii="Tahoma" w:hAnsi="Tahoma" w:cs="Tahoma"/>
          <w:sz w:val="26"/>
          <w:szCs w:val="26"/>
        </w:rPr>
        <w:t>5.- Presentar ante el Ministerio de adscripción, el plan estratégico y operativo anual, el proyecto de presupuesto, rendición de la ejecución física y financiera, informe de gestión, memoria y cuenta de la Universidad; previa consideración y autorización del Consejo</w:t>
      </w:r>
      <w:r w:rsidRPr="0014052F">
        <w:rPr>
          <w:rFonts w:ascii="Tahoma" w:hAnsi="Tahoma" w:cs="Tahoma"/>
          <w:spacing w:val="-1"/>
          <w:sz w:val="26"/>
          <w:szCs w:val="26"/>
        </w:rPr>
        <w:t xml:space="preserve"> </w:t>
      </w:r>
      <w:r w:rsidRPr="0014052F">
        <w:rPr>
          <w:rFonts w:ascii="Tahoma" w:hAnsi="Tahoma" w:cs="Tahoma"/>
          <w:sz w:val="26"/>
          <w:szCs w:val="26"/>
        </w:rPr>
        <w:t>Directivo.</w:t>
      </w:r>
    </w:p>
    <w:p w:rsidR="004016CD" w:rsidRPr="0014052F" w:rsidRDefault="004016CD" w:rsidP="004016CD">
      <w:pPr>
        <w:jc w:val="both"/>
        <w:rPr>
          <w:rFonts w:ascii="Tahoma" w:hAnsi="Tahoma" w:cs="Tahoma"/>
          <w:sz w:val="26"/>
          <w:szCs w:val="26"/>
        </w:rPr>
      </w:pPr>
    </w:p>
    <w:p w:rsidR="004016CD" w:rsidRPr="0014052F" w:rsidRDefault="004016CD" w:rsidP="004016CD">
      <w:pPr>
        <w:jc w:val="both"/>
        <w:rPr>
          <w:rFonts w:ascii="Tahoma" w:hAnsi="Tahoma" w:cs="Tahoma"/>
          <w:sz w:val="26"/>
          <w:szCs w:val="26"/>
        </w:rPr>
      </w:pPr>
      <w:r w:rsidRPr="0014052F">
        <w:rPr>
          <w:rFonts w:ascii="Tahoma" w:hAnsi="Tahoma" w:cs="Tahoma"/>
          <w:sz w:val="26"/>
          <w:szCs w:val="26"/>
        </w:rPr>
        <w:t>6.- Presentar al Consejo Directivo para su debida autorización, las modificaciones de partidas presupuestarias establecidas por Ley.</w:t>
      </w:r>
    </w:p>
    <w:p w:rsidR="004016CD" w:rsidRPr="0014052F" w:rsidRDefault="004016CD" w:rsidP="004016CD">
      <w:pPr>
        <w:jc w:val="both"/>
        <w:rPr>
          <w:rFonts w:ascii="Tahoma" w:hAnsi="Tahoma" w:cs="Tahoma"/>
          <w:sz w:val="26"/>
          <w:szCs w:val="26"/>
        </w:rPr>
      </w:pPr>
    </w:p>
    <w:p w:rsidR="004016CD" w:rsidRPr="0014052F" w:rsidRDefault="004016CD" w:rsidP="004016CD">
      <w:pPr>
        <w:jc w:val="both"/>
        <w:rPr>
          <w:rFonts w:ascii="Tahoma" w:hAnsi="Tahoma" w:cs="Tahoma"/>
          <w:sz w:val="26"/>
          <w:szCs w:val="26"/>
        </w:rPr>
      </w:pPr>
      <w:r w:rsidRPr="0014052F">
        <w:rPr>
          <w:rFonts w:ascii="Tahoma" w:hAnsi="Tahoma" w:cs="Tahoma"/>
          <w:sz w:val="26"/>
          <w:szCs w:val="26"/>
        </w:rPr>
        <w:t xml:space="preserve">7.- Ejercer la administración eficiente y eficaz de los recursos, ingresos y egresos de la Universidad; y promover ante el Consejo Directivo, la creación </w:t>
      </w:r>
      <w:r w:rsidRPr="0014052F">
        <w:rPr>
          <w:rFonts w:ascii="Tahoma" w:hAnsi="Tahoma" w:cs="Tahoma"/>
          <w:sz w:val="26"/>
          <w:szCs w:val="26"/>
        </w:rPr>
        <w:lastRenderedPageBreak/>
        <w:t>de nuevas fuentes de financiamiento.</w:t>
      </w:r>
    </w:p>
    <w:p w:rsidR="004016CD" w:rsidRPr="0014052F" w:rsidRDefault="004016CD" w:rsidP="004016CD">
      <w:pPr>
        <w:jc w:val="both"/>
        <w:rPr>
          <w:rFonts w:ascii="Tahoma" w:hAnsi="Tahoma" w:cs="Tahoma"/>
          <w:sz w:val="26"/>
          <w:szCs w:val="26"/>
        </w:rPr>
      </w:pPr>
    </w:p>
    <w:p w:rsidR="004016CD" w:rsidRPr="0014052F" w:rsidRDefault="004016CD" w:rsidP="004016CD">
      <w:pPr>
        <w:jc w:val="both"/>
        <w:rPr>
          <w:rFonts w:ascii="Tahoma" w:hAnsi="Tahoma" w:cs="Tahoma"/>
          <w:sz w:val="26"/>
          <w:szCs w:val="26"/>
        </w:rPr>
      </w:pPr>
      <w:r w:rsidRPr="0014052F">
        <w:rPr>
          <w:rFonts w:ascii="Tahoma" w:hAnsi="Tahoma" w:cs="Tahoma"/>
          <w:sz w:val="26"/>
          <w:szCs w:val="26"/>
        </w:rPr>
        <w:t>8.- Ejercer en nombre del Consejo Directivo la función pública en cuanto a la administración del personal de la Universidad.</w:t>
      </w:r>
    </w:p>
    <w:p w:rsidR="004016CD" w:rsidRPr="0014052F" w:rsidRDefault="004016CD" w:rsidP="004016CD">
      <w:pPr>
        <w:jc w:val="both"/>
        <w:rPr>
          <w:rFonts w:ascii="Tahoma" w:hAnsi="Tahoma" w:cs="Tahoma"/>
          <w:sz w:val="26"/>
          <w:szCs w:val="26"/>
        </w:rPr>
      </w:pPr>
    </w:p>
    <w:p w:rsidR="004016CD" w:rsidRPr="0014052F" w:rsidRDefault="004016CD" w:rsidP="004016CD">
      <w:pPr>
        <w:jc w:val="both"/>
        <w:rPr>
          <w:rFonts w:ascii="Tahoma" w:hAnsi="Tahoma" w:cs="Tahoma"/>
          <w:sz w:val="26"/>
          <w:szCs w:val="26"/>
        </w:rPr>
      </w:pPr>
      <w:r w:rsidRPr="0014052F">
        <w:rPr>
          <w:rFonts w:ascii="Tahoma" w:hAnsi="Tahoma" w:cs="Tahoma"/>
          <w:sz w:val="26"/>
          <w:szCs w:val="26"/>
        </w:rPr>
        <w:t>9.- Designar y remover al personal de libre nombramiento y remoción de la Universidad de acuerdo con los Reglamentos, Normas y Manuales Administrativos de la Institución.</w:t>
      </w:r>
    </w:p>
    <w:p w:rsidR="004016CD" w:rsidRPr="0014052F" w:rsidRDefault="004016CD" w:rsidP="004016CD">
      <w:pPr>
        <w:jc w:val="both"/>
        <w:rPr>
          <w:rFonts w:ascii="Tahoma" w:hAnsi="Tahoma" w:cs="Tahoma"/>
          <w:sz w:val="26"/>
          <w:szCs w:val="26"/>
        </w:rPr>
      </w:pPr>
    </w:p>
    <w:p w:rsidR="004016CD" w:rsidRPr="0014052F" w:rsidRDefault="004016CD" w:rsidP="004016CD">
      <w:pPr>
        <w:jc w:val="both"/>
        <w:rPr>
          <w:rFonts w:ascii="Tahoma" w:hAnsi="Tahoma" w:cs="Tahoma"/>
          <w:sz w:val="26"/>
          <w:szCs w:val="26"/>
        </w:rPr>
      </w:pPr>
      <w:r w:rsidRPr="0014052F">
        <w:rPr>
          <w:rFonts w:ascii="Tahoma" w:hAnsi="Tahoma" w:cs="Tahoma"/>
          <w:sz w:val="26"/>
          <w:szCs w:val="26"/>
        </w:rPr>
        <w:t>10.- Impulsar la implementación de planes, programas y proyectos de producción agropecuaria, financiamiento y comercialización, aplicando métodos y tecnologías destinadas al incremento de la productividad y calidad de rubros, en los cuales se oriente las metas de la</w:t>
      </w:r>
      <w:r w:rsidRPr="0014052F">
        <w:rPr>
          <w:rFonts w:ascii="Tahoma" w:hAnsi="Tahoma" w:cs="Tahoma"/>
          <w:spacing w:val="-7"/>
          <w:sz w:val="26"/>
          <w:szCs w:val="26"/>
        </w:rPr>
        <w:t xml:space="preserve"> </w:t>
      </w:r>
      <w:r w:rsidRPr="0014052F">
        <w:rPr>
          <w:rFonts w:ascii="Tahoma" w:hAnsi="Tahoma" w:cs="Tahoma"/>
          <w:sz w:val="26"/>
          <w:szCs w:val="26"/>
        </w:rPr>
        <w:t>Universidad.</w:t>
      </w:r>
    </w:p>
    <w:p w:rsidR="004016CD" w:rsidRPr="0014052F" w:rsidRDefault="004016CD" w:rsidP="004016CD">
      <w:pPr>
        <w:jc w:val="both"/>
        <w:rPr>
          <w:rFonts w:ascii="Tahoma" w:hAnsi="Tahoma" w:cs="Tahoma"/>
          <w:sz w:val="26"/>
          <w:szCs w:val="26"/>
        </w:rPr>
      </w:pPr>
    </w:p>
    <w:p w:rsidR="004016CD" w:rsidRPr="0014052F" w:rsidRDefault="004016CD" w:rsidP="004016CD">
      <w:pPr>
        <w:jc w:val="both"/>
        <w:rPr>
          <w:rFonts w:ascii="Tahoma" w:hAnsi="Tahoma" w:cs="Tahoma"/>
          <w:sz w:val="26"/>
          <w:szCs w:val="26"/>
        </w:rPr>
      </w:pPr>
      <w:r w:rsidRPr="0014052F">
        <w:rPr>
          <w:rFonts w:ascii="Tahoma" w:hAnsi="Tahoma" w:cs="Tahoma"/>
          <w:sz w:val="26"/>
          <w:szCs w:val="26"/>
        </w:rPr>
        <w:t>11.- Someter a consideración y aprobación del Consejo Directivo, la constitución, reestructuración y liquidación de fundaciones, sociedades civiles y/o mercantiles de la Universidad.</w:t>
      </w:r>
    </w:p>
    <w:p w:rsidR="004016CD" w:rsidRPr="0014052F" w:rsidRDefault="004016CD" w:rsidP="004016CD">
      <w:pPr>
        <w:jc w:val="both"/>
        <w:rPr>
          <w:rFonts w:ascii="Tahoma" w:hAnsi="Tahoma" w:cs="Tahoma"/>
          <w:sz w:val="26"/>
          <w:szCs w:val="26"/>
        </w:rPr>
      </w:pPr>
    </w:p>
    <w:p w:rsidR="004016CD" w:rsidRPr="0014052F" w:rsidRDefault="004016CD" w:rsidP="004016CD">
      <w:pPr>
        <w:jc w:val="both"/>
        <w:rPr>
          <w:rFonts w:ascii="Tahoma" w:hAnsi="Tahoma" w:cs="Tahoma"/>
          <w:sz w:val="26"/>
          <w:szCs w:val="26"/>
        </w:rPr>
      </w:pPr>
      <w:r w:rsidRPr="0014052F">
        <w:rPr>
          <w:rFonts w:ascii="Tahoma" w:hAnsi="Tahoma" w:cs="Tahoma"/>
          <w:sz w:val="26"/>
          <w:szCs w:val="26"/>
        </w:rPr>
        <w:t>12.- Presentar para la consideración y aprobación del Consejo Directivo, los convenios interinstitucionales dirigidos al desarrollo de las políticas, planes y proyectos de la Universidad.</w:t>
      </w:r>
    </w:p>
    <w:p w:rsidR="004016CD" w:rsidRPr="0014052F" w:rsidRDefault="004016CD" w:rsidP="004016CD">
      <w:pPr>
        <w:jc w:val="both"/>
        <w:rPr>
          <w:rFonts w:ascii="Tahoma" w:hAnsi="Tahoma" w:cs="Tahoma"/>
          <w:sz w:val="26"/>
          <w:szCs w:val="26"/>
        </w:rPr>
      </w:pPr>
    </w:p>
    <w:p w:rsidR="004016CD" w:rsidRPr="0014052F" w:rsidRDefault="004016CD" w:rsidP="004016CD">
      <w:pPr>
        <w:jc w:val="both"/>
        <w:rPr>
          <w:rFonts w:ascii="Tahoma" w:hAnsi="Tahoma" w:cs="Tahoma"/>
          <w:sz w:val="26"/>
          <w:szCs w:val="26"/>
        </w:rPr>
      </w:pPr>
      <w:r w:rsidRPr="0014052F">
        <w:rPr>
          <w:rFonts w:ascii="Tahoma" w:hAnsi="Tahoma" w:cs="Tahoma"/>
          <w:sz w:val="26"/>
          <w:szCs w:val="26"/>
        </w:rPr>
        <w:t>13.- Conferir los títulos, certificados y diplomas de la Universidad, previo cumplimiento de los requisitos</w:t>
      </w:r>
      <w:r w:rsidRPr="0014052F">
        <w:rPr>
          <w:rFonts w:ascii="Tahoma" w:hAnsi="Tahoma" w:cs="Tahoma"/>
          <w:spacing w:val="-4"/>
          <w:sz w:val="26"/>
          <w:szCs w:val="26"/>
        </w:rPr>
        <w:t xml:space="preserve"> </w:t>
      </w:r>
      <w:r w:rsidRPr="0014052F">
        <w:rPr>
          <w:rFonts w:ascii="Tahoma" w:hAnsi="Tahoma" w:cs="Tahoma"/>
          <w:sz w:val="26"/>
          <w:szCs w:val="26"/>
        </w:rPr>
        <w:t>legales.</w:t>
      </w:r>
    </w:p>
    <w:p w:rsidR="004016CD" w:rsidRPr="0014052F" w:rsidRDefault="004016CD" w:rsidP="004016CD">
      <w:pPr>
        <w:jc w:val="both"/>
        <w:rPr>
          <w:rFonts w:ascii="Tahoma" w:hAnsi="Tahoma" w:cs="Tahoma"/>
          <w:sz w:val="26"/>
          <w:szCs w:val="26"/>
        </w:rPr>
      </w:pPr>
    </w:p>
    <w:p w:rsidR="004016CD" w:rsidRPr="0014052F" w:rsidRDefault="004016CD" w:rsidP="004016CD">
      <w:pPr>
        <w:jc w:val="both"/>
        <w:rPr>
          <w:rFonts w:ascii="Tahoma" w:hAnsi="Tahoma" w:cs="Tahoma"/>
          <w:sz w:val="26"/>
          <w:szCs w:val="26"/>
        </w:rPr>
      </w:pPr>
      <w:r w:rsidRPr="0014052F">
        <w:rPr>
          <w:rFonts w:ascii="Tahoma" w:hAnsi="Tahoma" w:cs="Tahoma"/>
          <w:sz w:val="26"/>
          <w:szCs w:val="26"/>
        </w:rPr>
        <w:t>14.- Proponer al Consejo Directivo la creación, modificación o supresión de Vice- Rectorados Territoriales, Núcleos, Extensiones, Programas Académicos, unidades académicas o administrativas u organismos, atendiendo a las políticas y requerimientos en materia de educación universitaria, a la necesidad de desarrollo del territorio y a las demandas de</w:t>
      </w:r>
      <w:r w:rsidRPr="0014052F">
        <w:rPr>
          <w:rFonts w:ascii="Tahoma" w:hAnsi="Tahoma" w:cs="Tahoma"/>
          <w:spacing w:val="-5"/>
          <w:sz w:val="26"/>
          <w:szCs w:val="26"/>
        </w:rPr>
        <w:t xml:space="preserve"> </w:t>
      </w:r>
      <w:r w:rsidRPr="0014052F">
        <w:rPr>
          <w:rFonts w:ascii="Tahoma" w:hAnsi="Tahoma" w:cs="Tahoma"/>
          <w:sz w:val="26"/>
          <w:szCs w:val="26"/>
        </w:rPr>
        <w:t>formación.</w:t>
      </w:r>
    </w:p>
    <w:p w:rsidR="004016CD" w:rsidRPr="0014052F" w:rsidRDefault="004016CD" w:rsidP="004016CD">
      <w:pPr>
        <w:jc w:val="both"/>
        <w:rPr>
          <w:rFonts w:ascii="Tahoma" w:hAnsi="Tahoma" w:cs="Tahoma"/>
          <w:sz w:val="26"/>
          <w:szCs w:val="26"/>
        </w:rPr>
      </w:pPr>
    </w:p>
    <w:p w:rsidR="004016CD" w:rsidRPr="0014052F" w:rsidRDefault="004016CD" w:rsidP="004016CD">
      <w:pPr>
        <w:jc w:val="both"/>
        <w:rPr>
          <w:rFonts w:ascii="Tahoma" w:hAnsi="Tahoma" w:cs="Tahoma"/>
          <w:sz w:val="26"/>
          <w:szCs w:val="26"/>
        </w:rPr>
      </w:pPr>
      <w:r w:rsidRPr="0014052F">
        <w:rPr>
          <w:rFonts w:ascii="Tahoma" w:hAnsi="Tahoma" w:cs="Tahoma"/>
          <w:sz w:val="26"/>
          <w:szCs w:val="26"/>
        </w:rPr>
        <w:t>15.- Someter a consideración y aprobación del Consejo Directivo, los Reglamentos, Normas y Manuales Administrativos de la Universidad.</w:t>
      </w:r>
    </w:p>
    <w:p w:rsidR="004016CD" w:rsidRPr="0014052F" w:rsidRDefault="004016CD" w:rsidP="004016CD">
      <w:pPr>
        <w:jc w:val="both"/>
        <w:rPr>
          <w:rFonts w:ascii="Tahoma" w:hAnsi="Tahoma" w:cs="Tahoma"/>
          <w:sz w:val="26"/>
          <w:szCs w:val="26"/>
        </w:rPr>
      </w:pPr>
    </w:p>
    <w:p w:rsidR="004016CD" w:rsidRPr="0014052F" w:rsidRDefault="004016CD" w:rsidP="004016CD">
      <w:pPr>
        <w:jc w:val="both"/>
        <w:rPr>
          <w:rFonts w:ascii="Tahoma" w:hAnsi="Tahoma" w:cs="Tahoma"/>
          <w:sz w:val="26"/>
          <w:szCs w:val="26"/>
        </w:rPr>
      </w:pPr>
      <w:r w:rsidRPr="0014052F">
        <w:rPr>
          <w:rFonts w:ascii="Tahoma" w:hAnsi="Tahoma" w:cs="Tahoma"/>
          <w:sz w:val="26"/>
          <w:szCs w:val="26"/>
        </w:rPr>
        <w:t>16.- Delegar sus atribuciones por razones de especificidad funcional o territorial, reservándose las actividades de dirigir, planificar, coordinar, supervisar, controlar y evaluar las actividades académicas y administrativas de la Universidad.</w:t>
      </w:r>
    </w:p>
    <w:p w:rsidR="004016CD" w:rsidRPr="0014052F" w:rsidRDefault="004016CD" w:rsidP="004016CD">
      <w:pPr>
        <w:jc w:val="both"/>
        <w:rPr>
          <w:rFonts w:ascii="Tahoma" w:hAnsi="Tahoma" w:cs="Tahoma"/>
          <w:sz w:val="26"/>
          <w:szCs w:val="26"/>
        </w:rPr>
      </w:pPr>
    </w:p>
    <w:p w:rsidR="004016CD" w:rsidRPr="0014052F" w:rsidRDefault="004016CD" w:rsidP="004016CD">
      <w:pPr>
        <w:jc w:val="both"/>
        <w:rPr>
          <w:rFonts w:ascii="Tahoma" w:hAnsi="Tahoma" w:cs="Tahoma"/>
          <w:sz w:val="26"/>
          <w:szCs w:val="26"/>
        </w:rPr>
      </w:pPr>
      <w:r w:rsidRPr="0014052F">
        <w:rPr>
          <w:rFonts w:ascii="Tahoma" w:hAnsi="Tahoma" w:cs="Tahoma"/>
          <w:sz w:val="26"/>
          <w:szCs w:val="26"/>
        </w:rPr>
        <w:t xml:space="preserve">17.- Decidir en primera instancia sobre los procedimientos de destitución de los trabajadores y las trabajadoras de la Universidad, según la normativa de </w:t>
      </w:r>
      <w:r w:rsidRPr="0014052F">
        <w:rPr>
          <w:rFonts w:ascii="Tahoma" w:hAnsi="Tahoma" w:cs="Tahoma"/>
          <w:sz w:val="26"/>
          <w:szCs w:val="26"/>
        </w:rPr>
        <w:lastRenderedPageBreak/>
        <w:t>la Universidad y las Leyes vigentes.</w:t>
      </w:r>
    </w:p>
    <w:p w:rsidR="004016CD" w:rsidRPr="0014052F" w:rsidRDefault="004016CD" w:rsidP="004016CD">
      <w:pPr>
        <w:jc w:val="both"/>
        <w:rPr>
          <w:rFonts w:ascii="Tahoma" w:hAnsi="Tahoma" w:cs="Tahoma"/>
          <w:sz w:val="26"/>
          <w:szCs w:val="26"/>
        </w:rPr>
      </w:pPr>
    </w:p>
    <w:p w:rsidR="004016CD" w:rsidRPr="0014052F" w:rsidRDefault="004016CD" w:rsidP="004016CD">
      <w:pPr>
        <w:jc w:val="both"/>
        <w:rPr>
          <w:rFonts w:ascii="Tahoma" w:hAnsi="Tahoma" w:cs="Tahoma"/>
          <w:sz w:val="26"/>
          <w:szCs w:val="26"/>
        </w:rPr>
      </w:pPr>
      <w:r w:rsidRPr="0014052F">
        <w:rPr>
          <w:rFonts w:ascii="Tahoma" w:hAnsi="Tahoma" w:cs="Tahoma"/>
          <w:sz w:val="26"/>
          <w:szCs w:val="26"/>
        </w:rPr>
        <w:t xml:space="preserve">18.- Promover la municipalización, </w:t>
      </w:r>
      <w:proofErr w:type="spellStart"/>
      <w:r w:rsidRPr="0014052F">
        <w:rPr>
          <w:rFonts w:ascii="Tahoma" w:hAnsi="Tahoma" w:cs="Tahoma"/>
          <w:sz w:val="26"/>
          <w:szCs w:val="26"/>
        </w:rPr>
        <w:t>territorialización</w:t>
      </w:r>
      <w:proofErr w:type="spellEnd"/>
      <w:r w:rsidRPr="0014052F">
        <w:rPr>
          <w:rFonts w:ascii="Tahoma" w:hAnsi="Tahoma" w:cs="Tahoma"/>
          <w:sz w:val="26"/>
          <w:szCs w:val="26"/>
        </w:rPr>
        <w:t xml:space="preserve"> y demás políticas públicas en materia de la educación</w:t>
      </w:r>
      <w:r w:rsidRPr="0014052F">
        <w:rPr>
          <w:rFonts w:ascii="Tahoma" w:hAnsi="Tahoma" w:cs="Tahoma"/>
          <w:spacing w:val="-4"/>
          <w:sz w:val="26"/>
          <w:szCs w:val="26"/>
        </w:rPr>
        <w:t xml:space="preserve"> </w:t>
      </w:r>
      <w:r w:rsidRPr="0014052F">
        <w:rPr>
          <w:rFonts w:ascii="Tahoma" w:hAnsi="Tahoma" w:cs="Tahoma"/>
          <w:sz w:val="26"/>
          <w:szCs w:val="26"/>
        </w:rPr>
        <w:t>Universitaria.</w:t>
      </w:r>
    </w:p>
    <w:p w:rsidR="004016CD" w:rsidRPr="0014052F" w:rsidRDefault="004016CD" w:rsidP="004016CD">
      <w:pPr>
        <w:jc w:val="both"/>
        <w:rPr>
          <w:rFonts w:ascii="Tahoma" w:hAnsi="Tahoma" w:cs="Tahoma"/>
          <w:sz w:val="26"/>
          <w:szCs w:val="26"/>
        </w:rPr>
      </w:pPr>
    </w:p>
    <w:p w:rsidR="004016CD" w:rsidRPr="0014052F" w:rsidRDefault="004016CD" w:rsidP="004016CD">
      <w:pPr>
        <w:jc w:val="both"/>
        <w:rPr>
          <w:rFonts w:ascii="Tahoma" w:hAnsi="Tahoma" w:cs="Tahoma"/>
          <w:sz w:val="26"/>
          <w:szCs w:val="26"/>
        </w:rPr>
      </w:pPr>
      <w:r w:rsidRPr="0014052F">
        <w:rPr>
          <w:rFonts w:ascii="Tahoma" w:hAnsi="Tahoma" w:cs="Tahoma"/>
          <w:sz w:val="26"/>
          <w:szCs w:val="26"/>
        </w:rPr>
        <w:t>19.- Tomar las previsiones necesarias para el normal desenvolvimiento de las actividades de la Universidad.</w:t>
      </w:r>
    </w:p>
    <w:p w:rsidR="004016CD" w:rsidRPr="0014052F" w:rsidRDefault="004016CD" w:rsidP="004016CD">
      <w:pPr>
        <w:jc w:val="both"/>
        <w:rPr>
          <w:rFonts w:ascii="Tahoma" w:hAnsi="Tahoma" w:cs="Tahoma"/>
          <w:sz w:val="26"/>
          <w:szCs w:val="26"/>
        </w:rPr>
      </w:pPr>
    </w:p>
    <w:p w:rsidR="004016CD" w:rsidRPr="0014052F" w:rsidRDefault="004016CD" w:rsidP="004016CD">
      <w:pPr>
        <w:jc w:val="both"/>
        <w:rPr>
          <w:rFonts w:ascii="Tahoma" w:hAnsi="Tahoma" w:cs="Tahoma"/>
          <w:sz w:val="26"/>
          <w:szCs w:val="26"/>
        </w:rPr>
      </w:pPr>
      <w:r w:rsidRPr="0014052F">
        <w:rPr>
          <w:rFonts w:ascii="Tahoma" w:hAnsi="Tahoma" w:cs="Tahoma"/>
          <w:sz w:val="26"/>
          <w:szCs w:val="26"/>
        </w:rPr>
        <w:t>20.- Informar sobre los resultados del proceso electoral de las autoridades universitarias, Rector (a), Vicerrector (a) de Servicios Administrativos, Vicerrector (a) Académico, Secretario (a) General, Vice-Rectores (as) Territoriales y Jefes (as) de Programas, de acuerdo con lo previsto en el presente</w:t>
      </w:r>
      <w:r w:rsidRPr="0014052F">
        <w:rPr>
          <w:rFonts w:ascii="Tahoma" w:hAnsi="Tahoma" w:cs="Tahoma"/>
          <w:spacing w:val="-6"/>
          <w:sz w:val="26"/>
          <w:szCs w:val="26"/>
        </w:rPr>
        <w:t xml:space="preserve"> </w:t>
      </w:r>
      <w:r w:rsidRPr="0014052F">
        <w:rPr>
          <w:rFonts w:ascii="Tahoma" w:hAnsi="Tahoma" w:cs="Tahoma"/>
          <w:sz w:val="26"/>
          <w:szCs w:val="26"/>
        </w:rPr>
        <w:t>Reglamento.</w:t>
      </w:r>
    </w:p>
    <w:p w:rsidR="004016CD" w:rsidRPr="0014052F" w:rsidRDefault="004016CD" w:rsidP="004016CD">
      <w:pPr>
        <w:jc w:val="both"/>
        <w:rPr>
          <w:rFonts w:ascii="Tahoma" w:hAnsi="Tahoma" w:cs="Tahoma"/>
          <w:sz w:val="26"/>
          <w:szCs w:val="26"/>
        </w:rPr>
      </w:pPr>
    </w:p>
    <w:p w:rsidR="004016CD" w:rsidRPr="0014052F" w:rsidRDefault="004016CD" w:rsidP="004016CD">
      <w:pPr>
        <w:jc w:val="both"/>
        <w:rPr>
          <w:rFonts w:ascii="Tahoma" w:hAnsi="Tahoma" w:cs="Tahoma"/>
          <w:sz w:val="26"/>
          <w:szCs w:val="26"/>
        </w:rPr>
      </w:pPr>
      <w:r w:rsidRPr="0014052F">
        <w:rPr>
          <w:rFonts w:ascii="Tahoma" w:hAnsi="Tahoma" w:cs="Tahoma"/>
          <w:sz w:val="26"/>
          <w:szCs w:val="26"/>
        </w:rPr>
        <w:t>21.- Elevar al Ministerio de adscripción, los resultados del proceso electoral para la escogencia de las Autoridades Universitarias de acuerdo a lo establecido en  el  presente</w:t>
      </w:r>
      <w:r w:rsidRPr="0014052F">
        <w:rPr>
          <w:rFonts w:ascii="Tahoma" w:hAnsi="Tahoma" w:cs="Tahoma"/>
          <w:spacing w:val="-1"/>
          <w:sz w:val="26"/>
          <w:szCs w:val="26"/>
        </w:rPr>
        <w:t xml:space="preserve"> </w:t>
      </w:r>
      <w:r w:rsidRPr="0014052F">
        <w:rPr>
          <w:rFonts w:ascii="Tahoma" w:hAnsi="Tahoma" w:cs="Tahoma"/>
          <w:sz w:val="26"/>
          <w:szCs w:val="26"/>
        </w:rPr>
        <w:t>Reglamento.</w:t>
      </w:r>
    </w:p>
    <w:p w:rsidR="004016CD" w:rsidRPr="0014052F" w:rsidRDefault="004016CD" w:rsidP="004016CD">
      <w:pPr>
        <w:jc w:val="both"/>
        <w:rPr>
          <w:rFonts w:ascii="Tahoma" w:hAnsi="Tahoma" w:cs="Tahoma"/>
          <w:sz w:val="26"/>
          <w:szCs w:val="26"/>
        </w:rPr>
      </w:pPr>
    </w:p>
    <w:p w:rsidR="004016CD" w:rsidRPr="0014052F" w:rsidRDefault="004016CD" w:rsidP="004016CD">
      <w:pPr>
        <w:jc w:val="both"/>
        <w:rPr>
          <w:rFonts w:ascii="Tahoma" w:hAnsi="Tahoma" w:cs="Tahoma"/>
          <w:sz w:val="26"/>
          <w:szCs w:val="26"/>
        </w:rPr>
      </w:pPr>
      <w:r w:rsidRPr="0014052F">
        <w:rPr>
          <w:rFonts w:ascii="Tahoma" w:hAnsi="Tahoma" w:cs="Tahoma"/>
          <w:sz w:val="26"/>
          <w:szCs w:val="26"/>
        </w:rPr>
        <w:t>22.- Designar a los Jefes de Sub-Programas Académicos, de una terna que presentarán los Jefes de Programas al Vice-Rector Territorial correspondiente.</w:t>
      </w:r>
    </w:p>
    <w:p w:rsidR="004016CD" w:rsidRPr="0014052F" w:rsidRDefault="004016CD" w:rsidP="004016CD">
      <w:pPr>
        <w:jc w:val="both"/>
        <w:rPr>
          <w:rFonts w:ascii="Tahoma" w:hAnsi="Tahoma" w:cs="Tahoma"/>
          <w:sz w:val="26"/>
          <w:szCs w:val="26"/>
        </w:rPr>
      </w:pPr>
    </w:p>
    <w:p w:rsidR="004016CD" w:rsidRPr="0014052F" w:rsidRDefault="004016CD" w:rsidP="004016CD">
      <w:pPr>
        <w:jc w:val="both"/>
        <w:rPr>
          <w:rFonts w:ascii="Tahoma" w:hAnsi="Tahoma" w:cs="Tahoma"/>
          <w:sz w:val="26"/>
          <w:szCs w:val="26"/>
        </w:rPr>
      </w:pPr>
      <w:r w:rsidRPr="0014052F">
        <w:rPr>
          <w:rFonts w:ascii="Tahoma" w:hAnsi="Tahoma" w:cs="Tahoma"/>
          <w:sz w:val="26"/>
          <w:szCs w:val="26"/>
        </w:rPr>
        <w:t>23.- Someter a la consideración del Consejo Directivo los procesos de remoción de las Autoridades Electas, de acuerdo a lo establecido en la reglamentación interna correspondiente.</w:t>
      </w:r>
    </w:p>
    <w:p w:rsidR="004016CD" w:rsidRPr="0014052F" w:rsidRDefault="004016CD" w:rsidP="004016CD">
      <w:pPr>
        <w:jc w:val="both"/>
        <w:rPr>
          <w:rFonts w:ascii="Tahoma" w:hAnsi="Tahoma" w:cs="Tahoma"/>
          <w:sz w:val="26"/>
          <w:szCs w:val="26"/>
        </w:rPr>
      </w:pPr>
    </w:p>
    <w:p w:rsidR="004016CD" w:rsidRPr="0014052F" w:rsidRDefault="004016CD" w:rsidP="004016CD">
      <w:pPr>
        <w:jc w:val="both"/>
        <w:rPr>
          <w:rFonts w:ascii="Tahoma" w:hAnsi="Tahoma" w:cs="Tahoma"/>
          <w:sz w:val="26"/>
          <w:szCs w:val="26"/>
        </w:rPr>
      </w:pPr>
      <w:r w:rsidRPr="0014052F">
        <w:rPr>
          <w:rFonts w:ascii="Tahoma" w:hAnsi="Tahoma" w:cs="Tahoma"/>
          <w:sz w:val="26"/>
          <w:szCs w:val="26"/>
        </w:rPr>
        <w:t>24.- Las demás que le sean asignadas por el Consejo Directivo, el Ministerio de adscripción, las leyes, reglamentos, normas y manuales administrativos de la Universidad.</w:t>
      </w:r>
    </w:p>
    <w:p w:rsidR="004016CD" w:rsidRPr="0014052F" w:rsidRDefault="004016CD" w:rsidP="004016CD">
      <w:pPr>
        <w:jc w:val="both"/>
        <w:rPr>
          <w:rFonts w:ascii="Tahoma" w:hAnsi="Tahoma" w:cs="Tahoma"/>
          <w:sz w:val="26"/>
          <w:szCs w:val="26"/>
        </w:rPr>
      </w:pPr>
    </w:p>
    <w:p w:rsidR="004016CD" w:rsidRPr="0014052F" w:rsidRDefault="004016CD" w:rsidP="004016CD">
      <w:pPr>
        <w:jc w:val="both"/>
        <w:rPr>
          <w:rFonts w:ascii="Tahoma" w:hAnsi="Tahoma" w:cs="Tahoma"/>
          <w:sz w:val="26"/>
          <w:szCs w:val="26"/>
        </w:rPr>
      </w:pPr>
      <w:r w:rsidRPr="0014052F">
        <w:rPr>
          <w:rFonts w:ascii="Tahoma" w:hAnsi="Tahoma" w:cs="Tahoma"/>
          <w:sz w:val="26"/>
          <w:szCs w:val="26"/>
        </w:rPr>
        <w:t>25.- Cumplir y hacer cumplir la Constitución de la República Bolivariana de Venezuela, leyes, reglamentos, normas y manuales administrativos de la Universidad.</w:t>
      </w:r>
    </w:p>
    <w:p w:rsidR="004016CD" w:rsidRPr="0014052F" w:rsidRDefault="004016CD" w:rsidP="004016CD">
      <w:pPr>
        <w:pStyle w:val="Ttulo11"/>
        <w:ind w:left="0"/>
        <w:jc w:val="both"/>
        <w:outlineLvl w:val="9"/>
        <w:rPr>
          <w:rFonts w:ascii="Tahoma" w:hAnsi="Tahoma" w:cs="Tahoma"/>
          <w:b w:val="0"/>
          <w:bCs w:val="0"/>
          <w:sz w:val="26"/>
          <w:szCs w:val="26"/>
        </w:rPr>
      </w:pPr>
    </w:p>
    <w:p w:rsidR="004016CD" w:rsidRPr="0014052F" w:rsidRDefault="004016CD" w:rsidP="004016CD">
      <w:pPr>
        <w:pStyle w:val="Ttulo11"/>
        <w:ind w:left="0"/>
        <w:jc w:val="both"/>
        <w:outlineLvl w:val="9"/>
        <w:rPr>
          <w:rFonts w:ascii="Tahoma" w:hAnsi="Tahoma" w:cs="Tahoma"/>
          <w:sz w:val="26"/>
          <w:szCs w:val="26"/>
        </w:rPr>
      </w:pPr>
    </w:p>
    <w:p w:rsidR="004016CD" w:rsidRPr="0014052F" w:rsidRDefault="004016CD" w:rsidP="004016CD">
      <w:pPr>
        <w:pStyle w:val="Ttulo11"/>
        <w:ind w:left="0"/>
        <w:outlineLvl w:val="9"/>
        <w:rPr>
          <w:rFonts w:ascii="Tahoma" w:hAnsi="Tahoma" w:cs="Tahoma"/>
          <w:sz w:val="26"/>
          <w:szCs w:val="26"/>
        </w:rPr>
      </w:pPr>
      <w:r w:rsidRPr="0014052F">
        <w:rPr>
          <w:rFonts w:ascii="Tahoma" w:hAnsi="Tahoma" w:cs="Tahoma"/>
          <w:sz w:val="26"/>
          <w:szCs w:val="26"/>
        </w:rPr>
        <w:t>SECCION TERCERA</w:t>
      </w:r>
    </w:p>
    <w:p w:rsidR="004016CD" w:rsidRPr="0014052F" w:rsidRDefault="004016CD" w:rsidP="004016CD">
      <w:pPr>
        <w:rPr>
          <w:rFonts w:ascii="Tahoma" w:hAnsi="Tahoma" w:cs="Tahoma"/>
          <w:b/>
          <w:sz w:val="26"/>
          <w:szCs w:val="26"/>
        </w:rPr>
      </w:pPr>
    </w:p>
    <w:p w:rsidR="004016CD" w:rsidRPr="0014052F" w:rsidRDefault="004016CD" w:rsidP="004016CD">
      <w:pPr>
        <w:rPr>
          <w:rFonts w:ascii="Tahoma" w:hAnsi="Tahoma" w:cs="Tahoma"/>
          <w:b/>
          <w:sz w:val="26"/>
          <w:szCs w:val="26"/>
        </w:rPr>
      </w:pPr>
      <w:r w:rsidRPr="0014052F">
        <w:rPr>
          <w:rFonts w:ascii="Tahoma" w:hAnsi="Tahoma" w:cs="Tahoma"/>
          <w:b/>
          <w:sz w:val="26"/>
          <w:szCs w:val="26"/>
        </w:rPr>
        <w:t>DEL VICE-RECTORADO ACADÉMICO</w:t>
      </w:r>
    </w:p>
    <w:p w:rsidR="004016CD" w:rsidRPr="0014052F" w:rsidRDefault="004016CD" w:rsidP="004016CD">
      <w:pPr>
        <w:pStyle w:val="Textoindependiente"/>
        <w:rPr>
          <w:rFonts w:ascii="Tahoma" w:hAnsi="Tahoma" w:cs="Tahoma"/>
          <w:b/>
          <w:sz w:val="26"/>
          <w:szCs w:val="26"/>
        </w:rPr>
      </w:pPr>
    </w:p>
    <w:p w:rsidR="004016CD" w:rsidRPr="0014052F" w:rsidRDefault="004016CD" w:rsidP="004016CD">
      <w:pPr>
        <w:pStyle w:val="Textoindependiente"/>
        <w:rPr>
          <w:rFonts w:ascii="Tahoma" w:hAnsi="Tahoma" w:cs="Tahoma"/>
          <w:b/>
          <w:sz w:val="26"/>
          <w:szCs w:val="26"/>
        </w:rPr>
      </w:pPr>
    </w:p>
    <w:p w:rsidR="004016CD" w:rsidRPr="0014052F" w:rsidRDefault="004016CD" w:rsidP="004016CD">
      <w:pPr>
        <w:jc w:val="right"/>
        <w:rPr>
          <w:rFonts w:ascii="Tahoma" w:hAnsi="Tahoma" w:cs="Tahoma"/>
          <w:b/>
          <w:sz w:val="26"/>
          <w:szCs w:val="26"/>
        </w:rPr>
      </w:pPr>
      <w:r w:rsidRPr="0014052F">
        <w:rPr>
          <w:rFonts w:ascii="Tahoma" w:hAnsi="Tahoma" w:cs="Tahoma"/>
          <w:b/>
          <w:sz w:val="26"/>
          <w:szCs w:val="26"/>
        </w:rPr>
        <w:t>Vice-Rectorado Académico</w:t>
      </w:r>
    </w:p>
    <w:p w:rsidR="004016CD" w:rsidRPr="0014052F" w:rsidRDefault="004016CD" w:rsidP="004016CD">
      <w:pPr>
        <w:pStyle w:val="Textoindependiente"/>
        <w:tabs>
          <w:tab w:val="left" w:pos="3018"/>
        </w:tabs>
        <w:jc w:val="both"/>
        <w:rPr>
          <w:rFonts w:ascii="Tahoma" w:hAnsi="Tahoma" w:cs="Tahoma"/>
          <w:b/>
          <w:sz w:val="26"/>
          <w:szCs w:val="26"/>
        </w:rPr>
      </w:pPr>
      <w:r w:rsidRPr="0014052F">
        <w:rPr>
          <w:rFonts w:ascii="Tahoma" w:hAnsi="Tahoma" w:cs="Tahoma"/>
          <w:b/>
          <w:sz w:val="26"/>
          <w:szCs w:val="26"/>
        </w:rPr>
        <w:lastRenderedPageBreak/>
        <w:tab/>
      </w: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 xml:space="preserve">Artículo 19. </w:t>
      </w:r>
      <w:r w:rsidRPr="0014052F">
        <w:rPr>
          <w:rFonts w:ascii="Tahoma" w:hAnsi="Tahoma" w:cs="Tahoma"/>
          <w:sz w:val="26"/>
          <w:szCs w:val="26"/>
        </w:rPr>
        <w:t>El Vice-Rectorado Académico es el órgano responsable de la, planificación, supervisión y evaluación de las actividades académicas a nivel de pregrado y postgrado de la universidad, encargado de impulsar el fortalecimiento, la innovación y el control permanente de las políticas, normas y estrategias, dirigidas a orientar y regularizar la pertinencia social y técnica de las funciones universitarias a través  de su integración  con los planes de desarrollo a nivel local, regional y</w:t>
      </w:r>
      <w:r w:rsidRPr="0014052F">
        <w:rPr>
          <w:rFonts w:ascii="Tahoma" w:hAnsi="Tahoma" w:cs="Tahoma"/>
          <w:spacing w:val="-6"/>
          <w:sz w:val="26"/>
          <w:szCs w:val="26"/>
        </w:rPr>
        <w:t xml:space="preserve"> </w:t>
      </w:r>
      <w:r w:rsidRPr="0014052F">
        <w:rPr>
          <w:rFonts w:ascii="Tahoma" w:hAnsi="Tahoma" w:cs="Tahoma"/>
          <w:sz w:val="26"/>
          <w:szCs w:val="26"/>
        </w:rPr>
        <w:t>nacional.</w:t>
      </w:r>
    </w:p>
    <w:p w:rsidR="004016CD" w:rsidRPr="0014052F" w:rsidRDefault="004016CD" w:rsidP="004016CD">
      <w:pPr>
        <w:pStyle w:val="Textoindependiente"/>
        <w:rPr>
          <w:rFonts w:ascii="Tahoma" w:hAnsi="Tahoma" w:cs="Tahoma"/>
          <w:sz w:val="26"/>
          <w:szCs w:val="26"/>
        </w:rPr>
      </w:pPr>
    </w:p>
    <w:p w:rsidR="004016CD" w:rsidRPr="0014052F" w:rsidRDefault="004016CD" w:rsidP="004016CD">
      <w:pPr>
        <w:pStyle w:val="Textoindependiente"/>
        <w:rPr>
          <w:rFonts w:ascii="Tahoma" w:hAnsi="Tahoma" w:cs="Tahoma"/>
          <w:sz w:val="26"/>
          <w:szCs w:val="26"/>
        </w:rPr>
      </w:pPr>
    </w:p>
    <w:p w:rsidR="004016CD" w:rsidRPr="0014052F" w:rsidRDefault="004016CD" w:rsidP="004016CD">
      <w:pPr>
        <w:pStyle w:val="Ttulo11"/>
        <w:ind w:left="0"/>
        <w:jc w:val="right"/>
        <w:outlineLvl w:val="9"/>
        <w:rPr>
          <w:rFonts w:ascii="Tahoma" w:hAnsi="Tahoma" w:cs="Tahoma"/>
          <w:sz w:val="26"/>
          <w:szCs w:val="26"/>
        </w:rPr>
      </w:pPr>
      <w:r w:rsidRPr="0014052F">
        <w:rPr>
          <w:rFonts w:ascii="Tahoma" w:hAnsi="Tahoma" w:cs="Tahoma"/>
          <w:sz w:val="26"/>
          <w:szCs w:val="26"/>
        </w:rPr>
        <w:t>Organización del Vice-Rectorado Académico</w:t>
      </w:r>
    </w:p>
    <w:p w:rsidR="004016CD" w:rsidRPr="0014052F" w:rsidRDefault="004016CD" w:rsidP="004016CD">
      <w:pPr>
        <w:pStyle w:val="Textoindependiente"/>
        <w:jc w:val="both"/>
        <w:rPr>
          <w:rFonts w:ascii="Tahoma" w:hAnsi="Tahoma" w:cs="Tahoma"/>
          <w:b/>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 xml:space="preserve">Artículo 20. </w:t>
      </w:r>
      <w:r w:rsidRPr="0014052F">
        <w:rPr>
          <w:rFonts w:ascii="Tahoma" w:hAnsi="Tahoma" w:cs="Tahoma"/>
          <w:sz w:val="26"/>
          <w:szCs w:val="26"/>
        </w:rPr>
        <w:t xml:space="preserve">Con el objeto de ejercer sus competencias el Vice-Rectorado Académico, estará conformado por unidades académicas centrales para la dirección, asesoría y control de las políticas y normas de las áreas de docencia, creación intelectual, vinculación socio-comunitaria, innovación curricular, estudios avanzados, divulgación de los conocimientos, </w:t>
      </w:r>
      <w:proofErr w:type="spellStart"/>
      <w:r w:rsidRPr="0014052F">
        <w:rPr>
          <w:rFonts w:ascii="Tahoma" w:hAnsi="Tahoma" w:cs="Tahoma"/>
          <w:sz w:val="26"/>
          <w:szCs w:val="26"/>
        </w:rPr>
        <w:t>territorialización</w:t>
      </w:r>
      <w:proofErr w:type="spellEnd"/>
      <w:r w:rsidRPr="0014052F">
        <w:rPr>
          <w:rFonts w:ascii="Tahoma" w:hAnsi="Tahoma" w:cs="Tahoma"/>
          <w:sz w:val="26"/>
          <w:szCs w:val="26"/>
        </w:rPr>
        <w:t xml:space="preserve"> y municipalización universitaria, así como las relacionadas a los servicios y recursos tecnológicos de apoyo académico, plenamente organizadas y regidas conforme a los Reglamentos, Normas internas y Manuales dictados por el Consejo Directivo de la Universidad y demás leyes vigentes. </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El Vice-Rectorado Académico funciona en la sede rectoral ubicada en la ciudad de Barinas y está bajo la responsabilidad de un Vice-Rector(a) Académico, pudiendo establecer su sede principal a cualquiera de los estados en los cuales desarrolla sus actividades la universidad.</w:t>
      </w:r>
    </w:p>
    <w:p w:rsidR="004016CD" w:rsidRPr="0014052F" w:rsidRDefault="004016CD" w:rsidP="004016CD">
      <w:pPr>
        <w:pStyle w:val="Ttulo11"/>
        <w:ind w:left="0"/>
        <w:jc w:val="both"/>
        <w:outlineLvl w:val="9"/>
        <w:rPr>
          <w:rFonts w:ascii="Tahoma" w:hAnsi="Tahoma" w:cs="Tahoma"/>
          <w:b w:val="0"/>
          <w:bCs w:val="0"/>
          <w:sz w:val="26"/>
          <w:szCs w:val="26"/>
        </w:rPr>
      </w:pPr>
    </w:p>
    <w:p w:rsidR="004016CD" w:rsidRPr="0014052F" w:rsidRDefault="004016CD" w:rsidP="004016CD">
      <w:pPr>
        <w:pStyle w:val="Ttulo11"/>
        <w:ind w:left="0"/>
        <w:jc w:val="both"/>
        <w:outlineLvl w:val="9"/>
        <w:rPr>
          <w:rFonts w:ascii="Tahoma" w:hAnsi="Tahoma" w:cs="Tahoma"/>
          <w:b w:val="0"/>
          <w:bCs w:val="0"/>
          <w:sz w:val="26"/>
          <w:szCs w:val="26"/>
        </w:rPr>
      </w:pPr>
    </w:p>
    <w:p w:rsidR="004016CD" w:rsidRPr="0014052F" w:rsidRDefault="004016CD" w:rsidP="004016CD">
      <w:pPr>
        <w:pStyle w:val="Ttulo11"/>
        <w:ind w:left="0"/>
        <w:jc w:val="right"/>
        <w:outlineLvl w:val="9"/>
        <w:rPr>
          <w:rFonts w:ascii="Tahoma" w:hAnsi="Tahoma" w:cs="Tahoma"/>
          <w:sz w:val="26"/>
          <w:szCs w:val="26"/>
        </w:rPr>
      </w:pPr>
      <w:r w:rsidRPr="0014052F">
        <w:rPr>
          <w:rFonts w:ascii="Tahoma" w:hAnsi="Tahoma" w:cs="Tahoma"/>
          <w:sz w:val="26"/>
          <w:szCs w:val="26"/>
        </w:rPr>
        <w:t>El Vice-Rector(a) Académico</w:t>
      </w:r>
    </w:p>
    <w:p w:rsidR="004016CD" w:rsidRPr="0014052F" w:rsidRDefault="004016CD" w:rsidP="004016CD">
      <w:pPr>
        <w:pStyle w:val="Textoindependiente"/>
        <w:jc w:val="both"/>
        <w:rPr>
          <w:rFonts w:ascii="Tahoma" w:hAnsi="Tahoma" w:cs="Tahoma"/>
          <w:b/>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 xml:space="preserve">Artículo 21. </w:t>
      </w:r>
      <w:r w:rsidRPr="0014052F">
        <w:rPr>
          <w:rFonts w:ascii="Tahoma" w:hAnsi="Tahoma" w:cs="Tahoma"/>
          <w:sz w:val="26"/>
          <w:szCs w:val="26"/>
        </w:rPr>
        <w:t>El Vice-Rector(a) Académico será la autoridad responsable de llevar a cabo las competencias atribuidas en el presente reglamento al Vice-Rectorado Académico para su debido cumplimiento, en atención a los objetivos institucionales.</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El Vice-Rector(a) Académico durará cinco (5) años en el ejercicio del cargo y deberá reunir las mismas condiciones exigidas para ser</w:t>
      </w:r>
      <w:r w:rsidRPr="0014052F">
        <w:rPr>
          <w:rFonts w:ascii="Tahoma" w:hAnsi="Tahoma" w:cs="Tahoma"/>
          <w:spacing w:val="-17"/>
          <w:sz w:val="26"/>
          <w:szCs w:val="26"/>
        </w:rPr>
        <w:t xml:space="preserve"> </w:t>
      </w:r>
      <w:r w:rsidRPr="0014052F">
        <w:rPr>
          <w:rFonts w:ascii="Tahoma" w:hAnsi="Tahoma" w:cs="Tahoma"/>
          <w:sz w:val="26"/>
          <w:szCs w:val="26"/>
        </w:rPr>
        <w:t>Rector(a).</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tulo11"/>
        <w:ind w:left="0"/>
        <w:jc w:val="both"/>
        <w:outlineLvl w:val="9"/>
        <w:rPr>
          <w:rFonts w:ascii="Tahoma" w:hAnsi="Tahoma" w:cs="Tahoma"/>
          <w:sz w:val="26"/>
          <w:szCs w:val="26"/>
        </w:rPr>
      </w:pPr>
    </w:p>
    <w:p w:rsidR="004016CD" w:rsidRPr="0014052F" w:rsidRDefault="004016CD" w:rsidP="004016CD">
      <w:pPr>
        <w:pStyle w:val="Ttulo11"/>
        <w:ind w:left="0"/>
        <w:jc w:val="right"/>
        <w:outlineLvl w:val="9"/>
        <w:rPr>
          <w:rFonts w:ascii="Tahoma" w:hAnsi="Tahoma" w:cs="Tahoma"/>
          <w:sz w:val="26"/>
          <w:szCs w:val="26"/>
        </w:rPr>
      </w:pPr>
      <w:r w:rsidRPr="0014052F">
        <w:rPr>
          <w:rFonts w:ascii="Tahoma" w:hAnsi="Tahoma" w:cs="Tahoma"/>
          <w:sz w:val="26"/>
          <w:szCs w:val="26"/>
        </w:rPr>
        <w:t>Atribuciones del Vice-Rector(a)</w:t>
      </w:r>
      <w:r w:rsidRPr="0014052F">
        <w:rPr>
          <w:rFonts w:ascii="Tahoma" w:hAnsi="Tahoma" w:cs="Tahoma"/>
          <w:spacing w:val="-9"/>
          <w:sz w:val="26"/>
          <w:szCs w:val="26"/>
        </w:rPr>
        <w:t xml:space="preserve"> </w:t>
      </w:r>
      <w:r w:rsidRPr="0014052F">
        <w:rPr>
          <w:rFonts w:ascii="Tahoma" w:hAnsi="Tahoma" w:cs="Tahoma"/>
          <w:sz w:val="26"/>
          <w:szCs w:val="26"/>
        </w:rPr>
        <w:t>Académico</w:t>
      </w:r>
    </w:p>
    <w:p w:rsidR="004016CD" w:rsidRPr="0014052F" w:rsidRDefault="004016CD" w:rsidP="004016CD">
      <w:pPr>
        <w:pStyle w:val="Textoindependiente"/>
        <w:jc w:val="both"/>
        <w:rPr>
          <w:rFonts w:ascii="Tahoma" w:hAnsi="Tahoma" w:cs="Tahoma"/>
          <w:b/>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 xml:space="preserve">Artículo 22. </w:t>
      </w:r>
      <w:r w:rsidRPr="0014052F">
        <w:rPr>
          <w:rFonts w:ascii="Tahoma" w:hAnsi="Tahoma" w:cs="Tahoma"/>
          <w:sz w:val="26"/>
          <w:szCs w:val="26"/>
        </w:rPr>
        <w:t xml:space="preserve">Son atribuciones del Vice-Rector(a) Académico. </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1.- Suplir las faltas temporales del Rector(a).</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2.- Generar políticas, estrategias, planes y proyectos en el área de su competencia y presentarlas ante el Consejo Directivo, previo acuerdo con el Rector (a).</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3.- Dirigir, coordinar y supervisar la elaboración del plan estratégico y operativo anual, la estructura presupuestaria, el proyecto de presupuesto, rendición de la ejecución física y financiera, informe de gestión, memoria y cuenta del Vice-Rectorado Académico y presentarlos al Rector(a), conforme a la normativa que rige la materia.</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4.- Supervisar y ejecutar el presupuesto de gastos asignado al Vice-Rectorado que dirige, de acuerdo a las normas que regulan la</w:t>
      </w:r>
      <w:r w:rsidRPr="0014052F">
        <w:rPr>
          <w:rFonts w:ascii="Tahoma" w:hAnsi="Tahoma" w:cs="Tahoma"/>
          <w:spacing w:val="-4"/>
          <w:sz w:val="26"/>
          <w:szCs w:val="26"/>
        </w:rPr>
        <w:t xml:space="preserve"> </w:t>
      </w:r>
      <w:r w:rsidRPr="0014052F">
        <w:rPr>
          <w:rFonts w:ascii="Tahoma" w:hAnsi="Tahoma" w:cs="Tahoma"/>
          <w:sz w:val="26"/>
          <w:szCs w:val="26"/>
        </w:rPr>
        <w:t>materia.</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5.- Dirigir y coordinar conjuntamente con el Rector(a) y los Vicerrectores(as) Territoriales, las actividades académicas de la Universidad, así como supervisar y evaluar el cumplimiento efectivo de las</w:t>
      </w:r>
      <w:r w:rsidRPr="0014052F">
        <w:rPr>
          <w:rFonts w:ascii="Tahoma" w:hAnsi="Tahoma" w:cs="Tahoma"/>
          <w:spacing w:val="-5"/>
          <w:sz w:val="26"/>
          <w:szCs w:val="26"/>
        </w:rPr>
        <w:t xml:space="preserve"> </w:t>
      </w:r>
      <w:r w:rsidRPr="0014052F">
        <w:rPr>
          <w:rFonts w:ascii="Tahoma" w:hAnsi="Tahoma" w:cs="Tahoma"/>
          <w:sz w:val="26"/>
          <w:szCs w:val="26"/>
        </w:rPr>
        <w:t>mismas.</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6.- Contribuir a mejorar la calidad de las políticas, normas y planes de los procesos vinculados a la docencia, creación intelectual, vinculación socio-comunitaria y producción, fomentando su aplicación y pertinencia en la satisfacción de las necesidades sociales de acuerdo al aprovechamiento efectivo de las capacidades y potencialidades territoriales.</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 xml:space="preserve">7.- Establecer las condiciones de titularidad y protección de los derechos de propiedad intelectual, producto de la actividad científica, tecnológica y sus aplicaciones. </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8.- Definir los aspectos asociados a la creación, evaluación, modificación, actualización y supresión de los diseños académicos y estudios de factibilidad de los programas de formación a nivel de pregrado y postgrado.</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9.- Supervisar y evaluar las actividades académicas que ejecutan los Centros, Institutos de Investigación y grupos de Creación Intelectual; las de Vinculación Socio-comunitaria y otros programas interinstitucionales de formación, capacitación técnico profesional, tecnológica y de Estudios a Distancia de la Universidad.</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10.- Promover previa autorización del Rector (a), líneas, planes y políticas de intercambio de información, de experiencias académicas y de agendas conjuntas de Creación Intelectual, Vinculación Socio-comunitaria y de Producción con otras instituciones de educación universitaria, a nivel local, regional, nacional e</w:t>
      </w:r>
      <w:r w:rsidRPr="0014052F">
        <w:rPr>
          <w:rFonts w:ascii="Tahoma" w:hAnsi="Tahoma" w:cs="Tahoma"/>
          <w:spacing w:val="-14"/>
          <w:sz w:val="26"/>
          <w:szCs w:val="26"/>
        </w:rPr>
        <w:t xml:space="preserve"> </w:t>
      </w:r>
      <w:r w:rsidRPr="0014052F">
        <w:rPr>
          <w:rFonts w:ascii="Tahoma" w:hAnsi="Tahoma" w:cs="Tahoma"/>
          <w:sz w:val="26"/>
          <w:szCs w:val="26"/>
        </w:rPr>
        <w:t>internacional.</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11.- Proponer al Rector(a) el nombramiento o la remoción de los Directores y/o Jefes de las instancias adscritas al Vice-Rectorado Académico, de acuerdo con las normas establecidas.</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12.- Delegar sus atribuciones por razones de especificidad funcional o territorial, reservándose las funciones de dirigir, planificar, coordinar, supervisar, controlar y evaluar las actividades de su competencia.</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13.- Someter a la consideración y aprobación del Consejo Directivo los Reglamentos, Normas y Manuales relacionados con la organización y funcionamiento del Vice- Rectorado Académico; así como con el desarrollo de las actividades de su competencia.</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14.- Rendir cuentas y presentar informe al Rector(a) sobre el desarrollo de las actividades del Vice-Rectorado Académico.</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 xml:space="preserve">15.- Las demás que le sean asignadas por el Rector(a), el Consejo Directivo, las Leyes, Reglamentos, Normas y Manuales de la Universidad. </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16.- Cumplir y hacer cumplir la Constitución de la República Bolivariana de Venezuela, leyes, reglamentos, normas y manuales administrativos de la Universidad.</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tulo11"/>
        <w:ind w:left="0"/>
        <w:outlineLvl w:val="9"/>
        <w:rPr>
          <w:rFonts w:ascii="Tahoma" w:hAnsi="Tahoma" w:cs="Tahoma"/>
          <w:sz w:val="26"/>
          <w:szCs w:val="26"/>
        </w:rPr>
      </w:pPr>
      <w:r w:rsidRPr="0014052F">
        <w:rPr>
          <w:rFonts w:ascii="Tahoma" w:hAnsi="Tahoma" w:cs="Tahoma"/>
          <w:sz w:val="26"/>
          <w:szCs w:val="26"/>
        </w:rPr>
        <w:t xml:space="preserve">SECCIÓN CUARTA </w:t>
      </w:r>
    </w:p>
    <w:p w:rsidR="004016CD" w:rsidRPr="0014052F" w:rsidRDefault="004016CD" w:rsidP="004016CD">
      <w:pPr>
        <w:pStyle w:val="Ttulo11"/>
        <w:ind w:left="0"/>
        <w:outlineLvl w:val="9"/>
        <w:rPr>
          <w:rFonts w:ascii="Tahoma" w:hAnsi="Tahoma" w:cs="Tahoma"/>
          <w:sz w:val="26"/>
          <w:szCs w:val="26"/>
        </w:rPr>
      </w:pPr>
    </w:p>
    <w:p w:rsidR="004016CD" w:rsidRPr="0014052F" w:rsidRDefault="004016CD" w:rsidP="004016CD">
      <w:pPr>
        <w:pStyle w:val="Ttulo11"/>
        <w:ind w:left="0"/>
        <w:outlineLvl w:val="9"/>
        <w:rPr>
          <w:rFonts w:ascii="Tahoma" w:hAnsi="Tahoma" w:cs="Tahoma"/>
          <w:sz w:val="26"/>
          <w:szCs w:val="26"/>
        </w:rPr>
      </w:pPr>
      <w:r w:rsidRPr="0014052F">
        <w:rPr>
          <w:rFonts w:ascii="Tahoma" w:hAnsi="Tahoma" w:cs="Tahoma"/>
          <w:sz w:val="26"/>
          <w:szCs w:val="26"/>
        </w:rPr>
        <w:t>DEL CONSEJO</w:t>
      </w:r>
      <w:r w:rsidRPr="0014052F">
        <w:rPr>
          <w:rFonts w:ascii="Tahoma" w:hAnsi="Tahoma" w:cs="Tahoma"/>
          <w:spacing w:val="-9"/>
          <w:sz w:val="26"/>
          <w:szCs w:val="26"/>
        </w:rPr>
        <w:t xml:space="preserve"> </w:t>
      </w:r>
      <w:r w:rsidRPr="0014052F">
        <w:rPr>
          <w:rFonts w:ascii="Tahoma" w:hAnsi="Tahoma" w:cs="Tahoma"/>
          <w:sz w:val="26"/>
          <w:szCs w:val="26"/>
        </w:rPr>
        <w:t>ACADEMICO</w:t>
      </w:r>
    </w:p>
    <w:p w:rsidR="004016CD" w:rsidRPr="0014052F" w:rsidRDefault="004016CD" w:rsidP="004016CD">
      <w:pPr>
        <w:pStyle w:val="Textoindependiente"/>
        <w:rPr>
          <w:rFonts w:ascii="Tahoma" w:hAnsi="Tahoma" w:cs="Tahoma"/>
          <w:b/>
          <w:sz w:val="26"/>
          <w:szCs w:val="26"/>
        </w:rPr>
      </w:pPr>
    </w:p>
    <w:p w:rsidR="004016CD" w:rsidRPr="0014052F" w:rsidRDefault="004016CD" w:rsidP="004016CD">
      <w:pPr>
        <w:jc w:val="right"/>
        <w:rPr>
          <w:rFonts w:ascii="Tahoma" w:hAnsi="Tahoma" w:cs="Tahoma"/>
          <w:b/>
          <w:sz w:val="26"/>
          <w:szCs w:val="26"/>
        </w:rPr>
      </w:pPr>
    </w:p>
    <w:p w:rsidR="004016CD" w:rsidRPr="0014052F" w:rsidRDefault="004016CD" w:rsidP="004016CD">
      <w:pPr>
        <w:jc w:val="right"/>
        <w:rPr>
          <w:rFonts w:ascii="Tahoma" w:hAnsi="Tahoma" w:cs="Tahoma"/>
          <w:b/>
          <w:sz w:val="26"/>
          <w:szCs w:val="26"/>
        </w:rPr>
      </w:pPr>
      <w:r w:rsidRPr="0014052F">
        <w:rPr>
          <w:rFonts w:ascii="Tahoma" w:hAnsi="Tahoma" w:cs="Tahoma"/>
          <w:b/>
          <w:sz w:val="26"/>
          <w:szCs w:val="26"/>
        </w:rPr>
        <w:t>Competencias del Consejo Académico</w:t>
      </w:r>
    </w:p>
    <w:p w:rsidR="004016CD" w:rsidRPr="0014052F" w:rsidRDefault="004016CD" w:rsidP="004016CD">
      <w:pPr>
        <w:pStyle w:val="Textoindependiente"/>
        <w:jc w:val="both"/>
        <w:rPr>
          <w:rFonts w:ascii="Tahoma" w:hAnsi="Tahoma" w:cs="Tahoma"/>
          <w:b/>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 xml:space="preserve">Artículo 23. </w:t>
      </w:r>
      <w:r w:rsidRPr="0014052F">
        <w:rPr>
          <w:rFonts w:ascii="Tahoma" w:hAnsi="Tahoma" w:cs="Tahoma"/>
          <w:sz w:val="26"/>
          <w:szCs w:val="26"/>
        </w:rPr>
        <w:t xml:space="preserve">El Consejo Académico es el organismo de dirección académica, de la Universidad, responsable de la planificación estratégica e implementación de políticas, planes y proyectos relativas a las actividades de </w:t>
      </w:r>
      <w:r w:rsidRPr="0014052F">
        <w:rPr>
          <w:rFonts w:ascii="Tahoma" w:hAnsi="Tahoma" w:cs="Tahoma"/>
          <w:sz w:val="26"/>
          <w:szCs w:val="26"/>
        </w:rPr>
        <w:lastRenderedPageBreak/>
        <w:t xml:space="preserve">docencia, creación intelectual, vinculación socio-comunitaria, innovación curricular, estudios avanzados, municipalización y </w:t>
      </w:r>
      <w:proofErr w:type="spellStart"/>
      <w:r w:rsidRPr="0014052F">
        <w:rPr>
          <w:rFonts w:ascii="Tahoma" w:hAnsi="Tahoma" w:cs="Tahoma"/>
          <w:sz w:val="26"/>
          <w:szCs w:val="26"/>
        </w:rPr>
        <w:t>territorialización</w:t>
      </w:r>
      <w:proofErr w:type="spellEnd"/>
      <w:r w:rsidRPr="0014052F">
        <w:rPr>
          <w:rFonts w:ascii="Tahoma" w:hAnsi="Tahoma" w:cs="Tahoma"/>
          <w:sz w:val="26"/>
          <w:szCs w:val="26"/>
        </w:rPr>
        <w:t xml:space="preserve"> y la incorporación de tecnologías para la educación; puestas al servicio de la comunidad y destinadas a promover el talento humano en el campo científico, tecnológico y humanístico, que servirán de base para orientar y fundamentar el desarrollo de la institución; todo ello, en atención al ordenamiento jurídico vigente, así como los lineamientos emanados por el Ministerio de adscripción.</w:t>
      </w:r>
    </w:p>
    <w:p w:rsidR="004016CD" w:rsidRPr="0014052F" w:rsidRDefault="004016CD" w:rsidP="004016CD">
      <w:pPr>
        <w:pStyle w:val="Textoindependiente"/>
        <w:rPr>
          <w:rFonts w:ascii="Tahoma" w:hAnsi="Tahoma" w:cs="Tahoma"/>
          <w:sz w:val="26"/>
          <w:szCs w:val="26"/>
        </w:rPr>
      </w:pPr>
    </w:p>
    <w:p w:rsidR="004016CD" w:rsidRPr="0014052F" w:rsidRDefault="004016CD" w:rsidP="004016CD">
      <w:pPr>
        <w:pStyle w:val="Textoindependiente"/>
        <w:rPr>
          <w:rFonts w:ascii="Tahoma" w:hAnsi="Tahoma" w:cs="Tahoma"/>
          <w:sz w:val="26"/>
          <w:szCs w:val="26"/>
        </w:rPr>
      </w:pPr>
    </w:p>
    <w:p w:rsidR="004016CD" w:rsidRPr="0014052F" w:rsidRDefault="004016CD" w:rsidP="004016CD">
      <w:pPr>
        <w:pStyle w:val="Ttulo11"/>
        <w:ind w:left="0"/>
        <w:jc w:val="right"/>
        <w:outlineLvl w:val="9"/>
        <w:rPr>
          <w:rFonts w:ascii="Tahoma" w:hAnsi="Tahoma" w:cs="Tahoma"/>
          <w:sz w:val="26"/>
          <w:szCs w:val="26"/>
        </w:rPr>
      </w:pPr>
      <w:r w:rsidRPr="0014052F">
        <w:rPr>
          <w:rFonts w:ascii="Tahoma" w:hAnsi="Tahoma" w:cs="Tahoma"/>
          <w:sz w:val="26"/>
          <w:szCs w:val="26"/>
        </w:rPr>
        <w:t>Integrantes del Consejo Académico</w:t>
      </w:r>
    </w:p>
    <w:p w:rsidR="004016CD" w:rsidRPr="0014052F" w:rsidRDefault="004016CD" w:rsidP="004016CD">
      <w:pPr>
        <w:pStyle w:val="Textoindependiente"/>
        <w:tabs>
          <w:tab w:val="left" w:pos="3256"/>
        </w:tabs>
        <w:jc w:val="both"/>
        <w:rPr>
          <w:rFonts w:ascii="Tahoma" w:hAnsi="Tahoma" w:cs="Tahoma"/>
          <w:b/>
          <w:sz w:val="26"/>
          <w:szCs w:val="26"/>
        </w:rPr>
      </w:pPr>
      <w:r w:rsidRPr="0014052F">
        <w:rPr>
          <w:rFonts w:ascii="Tahoma" w:hAnsi="Tahoma" w:cs="Tahoma"/>
          <w:b/>
          <w:sz w:val="26"/>
          <w:szCs w:val="26"/>
        </w:rPr>
        <w:tab/>
      </w: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 xml:space="preserve">Artículo 24. </w:t>
      </w:r>
      <w:r w:rsidRPr="0014052F">
        <w:rPr>
          <w:rFonts w:ascii="Tahoma" w:hAnsi="Tahoma" w:cs="Tahoma"/>
          <w:sz w:val="26"/>
          <w:szCs w:val="26"/>
        </w:rPr>
        <w:t xml:space="preserve">El Consejo Académico estará integrado por el Vice-Rector(a) Académico(a) quien lo preside, El Director(a) de Creación Intelectual, El Director(a) de Vinculación Socio-Comunitaria, El Director(a) de Innovación Curricular, El Director(a) de Estudios Avanzados, El Director(a) de Tecnologías de Estudios a Distancia, El Director(a) de Municipalización y </w:t>
      </w:r>
      <w:proofErr w:type="spellStart"/>
      <w:r w:rsidRPr="0014052F">
        <w:rPr>
          <w:rFonts w:ascii="Tahoma" w:hAnsi="Tahoma" w:cs="Tahoma"/>
          <w:sz w:val="26"/>
          <w:szCs w:val="26"/>
        </w:rPr>
        <w:t>Territorialización</w:t>
      </w:r>
      <w:proofErr w:type="spellEnd"/>
      <w:r w:rsidRPr="0014052F">
        <w:rPr>
          <w:rFonts w:ascii="Tahoma" w:hAnsi="Tahoma" w:cs="Tahoma"/>
          <w:sz w:val="26"/>
          <w:szCs w:val="26"/>
        </w:rPr>
        <w:t>, un representante del personal docente y un representante de los estudiantes.</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Los representantes ante el Consejo Académico serán de elección popular. Las disposiciones en cuanto al proceso de elección de los representantes, quórum, sesiones y decisiones serán establecidas en el Reglamento dictado por el Consejo Directivo de la Universidad.</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tulo11"/>
        <w:ind w:left="0"/>
        <w:jc w:val="right"/>
        <w:outlineLvl w:val="9"/>
        <w:rPr>
          <w:rFonts w:ascii="Tahoma" w:hAnsi="Tahoma" w:cs="Tahoma"/>
          <w:sz w:val="26"/>
          <w:szCs w:val="26"/>
        </w:rPr>
      </w:pPr>
    </w:p>
    <w:p w:rsidR="004016CD" w:rsidRPr="0014052F" w:rsidRDefault="004016CD" w:rsidP="004016CD">
      <w:pPr>
        <w:pStyle w:val="Ttulo11"/>
        <w:ind w:left="0"/>
        <w:jc w:val="right"/>
        <w:outlineLvl w:val="9"/>
        <w:rPr>
          <w:rFonts w:ascii="Tahoma" w:hAnsi="Tahoma" w:cs="Tahoma"/>
          <w:sz w:val="26"/>
          <w:szCs w:val="26"/>
        </w:rPr>
      </w:pPr>
      <w:r w:rsidRPr="0014052F">
        <w:rPr>
          <w:rFonts w:ascii="Tahoma" w:hAnsi="Tahoma" w:cs="Tahoma"/>
          <w:sz w:val="26"/>
          <w:szCs w:val="26"/>
        </w:rPr>
        <w:t>Atribuciones del Consejo Académico</w:t>
      </w:r>
    </w:p>
    <w:p w:rsidR="004016CD" w:rsidRPr="0014052F" w:rsidRDefault="004016CD" w:rsidP="004016CD">
      <w:pPr>
        <w:pStyle w:val="Textoindependiente"/>
        <w:tabs>
          <w:tab w:val="left" w:pos="3080"/>
        </w:tabs>
        <w:jc w:val="both"/>
        <w:rPr>
          <w:rFonts w:ascii="Tahoma" w:hAnsi="Tahoma" w:cs="Tahoma"/>
          <w:b/>
          <w:sz w:val="26"/>
          <w:szCs w:val="26"/>
        </w:rPr>
      </w:pPr>
      <w:r w:rsidRPr="0014052F">
        <w:rPr>
          <w:rFonts w:ascii="Tahoma" w:hAnsi="Tahoma" w:cs="Tahoma"/>
          <w:b/>
          <w:sz w:val="26"/>
          <w:szCs w:val="26"/>
        </w:rPr>
        <w:tab/>
      </w:r>
    </w:p>
    <w:p w:rsidR="004016CD" w:rsidRPr="0014052F" w:rsidRDefault="004016CD" w:rsidP="004016CD">
      <w:pPr>
        <w:jc w:val="both"/>
        <w:rPr>
          <w:rFonts w:ascii="Tahoma" w:hAnsi="Tahoma" w:cs="Tahoma"/>
          <w:sz w:val="26"/>
          <w:szCs w:val="26"/>
        </w:rPr>
      </w:pPr>
      <w:r w:rsidRPr="0014052F">
        <w:rPr>
          <w:rFonts w:ascii="Tahoma" w:hAnsi="Tahoma" w:cs="Tahoma"/>
          <w:b/>
          <w:sz w:val="26"/>
          <w:szCs w:val="26"/>
        </w:rPr>
        <w:t xml:space="preserve">Artículo 25. </w:t>
      </w:r>
      <w:r w:rsidRPr="0014052F">
        <w:rPr>
          <w:rFonts w:ascii="Tahoma" w:hAnsi="Tahoma" w:cs="Tahoma"/>
          <w:sz w:val="26"/>
          <w:szCs w:val="26"/>
        </w:rPr>
        <w:t>Son atribuciones del Consejo Académico:</w:t>
      </w:r>
    </w:p>
    <w:p w:rsidR="004016CD" w:rsidRPr="0014052F" w:rsidRDefault="004016CD" w:rsidP="004016CD">
      <w:pPr>
        <w:pStyle w:val="Textoindependiente"/>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 xml:space="preserve">1-.Dictar y Hacer cumplir las políticas, planes, programas y proyectos relacionadas a las actividades de docencia, creación intelectual, vinculación socio-comunitaria, innovación curricular, estudios avanzados, la incorporación de tecnologías para la educación a distancia, municipalización y </w:t>
      </w:r>
      <w:proofErr w:type="spellStart"/>
      <w:r w:rsidRPr="0014052F">
        <w:rPr>
          <w:rFonts w:ascii="Tahoma" w:hAnsi="Tahoma" w:cs="Tahoma"/>
          <w:sz w:val="26"/>
          <w:szCs w:val="26"/>
        </w:rPr>
        <w:t>territorialización</w:t>
      </w:r>
      <w:proofErr w:type="spellEnd"/>
      <w:r w:rsidRPr="0014052F">
        <w:rPr>
          <w:rFonts w:ascii="Tahoma" w:hAnsi="Tahoma" w:cs="Tahoma"/>
          <w:sz w:val="26"/>
          <w:szCs w:val="26"/>
        </w:rPr>
        <w:t>, que promuevan el desarrollo de la Universidad.</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2-. Conocer y Refrendar los aspectos asociados a la creación, evaluación, modificación, actualización y supresión de los diseños académicos y estudios de factibilidad de los programas de formación a nivel de pregrado y postgrado, los cuales deberán ser remitidos con opinión favorable al Consejo Directivo.</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3-. Discutir y Aprobar líneas y proyectos de Creación Intelectual, para la construcción, transformación, socialización y aplicación del conocimiento y los saberes, en la interacción de la universidad con las comunidades con pertinencia y calidad, que permitan la satisfacción de necesidades a nivel local, regional, nacional e internacional.</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4-. Autorizar y Validar programas, estudios de maestrías, especialidades y doctorados que promuevan el desarrollo de los conocimientos en la investigación científica, tecnológica y humanística, como medio de actualización y dinamización de la enseñanza, para profundizar y complementar la formación profesional de los egresados del pregrado universitario en las diferentes ramas del</w:t>
      </w:r>
      <w:r w:rsidRPr="0014052F">
        <w:rPr>
          <w:rFonts w:ascii="Tahoma" w:hAnsi="Tahoma" w:cs="Tahoma"/>
          <w:spacing w:val="-9"/>
          <w:sz w:val="26"/>
          <w:szCs w:val="26"/>
        </w:rPr>
        <w:t xml:space="preserve"> </w:t>
      </w:r>
      <w:r w:rsidRPr="0014052F">
        <w:rPr>
          <w:rFonts w:ascii="Tahoma" w:hAnsi="Tahoma" w:cs="Tahoma"/>
          <w:sz w:val="26"/>
          <w:szCs w:val="26"/>
        </w:rPr>
        <w:t>saber.</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5-. Promover e Incentivar actividades socio-educativas participativas, vinculadas a la docencia y a la investigación, destinadas al ejercicio del poder popular (consejos comunales, comunas, parroquias, municipios y estados e instituciones), que contribuyan en la democratización del saber y el desarrollo sostenible del país.</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6-. Dictar y Establecer líneas y políticas en materia de innovación y desarrollo curricular, que permitan lograr la calidad y pertinencia de los diseños académicos de la Universidad, para dar respuesta a las demandas de formación en todas las áreas del conocimiento a nivel de pregrado y</w:t>
      </w:r>
      <w:r w:rsidRPr="0014052F">
        <w:rPr>
          <w:rFonts w:ascii="Tahoma" w:hAnsi="Tahoma" w:cs="Tahoma"/>
          <w:spacing w:val="-5"/>
          <w:sz w:val="26"/>
          <w:szCs w:val="26"/>
        </w:rPr>
        <w:t xml:space="preserve"> </w:t>
      </w:r>
      <w:r w:rsidRPr="0014052F">
        <w:rPr>
          <w:rFonts w:ascii="Tahoma" w:hAnsi="Tahoma" w:cs="Tahoma"/>
          <w:sz w:val="26"/>
          <w:szCs w:val="26"/>
        </w:rPr>
        <w:t>postgrado.</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7-. Conocer y Autorizar la creación, desarrollo y promoción de modalidades educativas que permitan la diversificación de la oferta de programas de estudio, a través de la implementación de herramientas especializadas sustentadas en los avances científicos, tecnológicos y comunicacionales.</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8-. Gestionar y Articular planes y programas de estudio bajo modalidades curriculares flexibles que potencialicen el avance productivo y cultural, promoviendo el desarrollo endógeno y sostenible a partir de las características propias de los municipios de la nación.</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9-. Dictar políticas y procedimientos a seguir en materia de ascensos del personal docente de la universidad, garantizando que las mismas sean cumplidas por los Consejos Territoriales.</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 xml:space="preserve">10-. Emitir opinión sobre asuntos de carácter académico que le sean </w:t>
      </w:r>
      <w:r w:rsidRPr="0014052F">
        <w:rPr>
          <w:rFonts w:ascii="Tahoma" w:hAnsi="Tahoma" w:cs="Tahoma"/>
          <w:sz w:val="26"/>
          <w:szCs w:val="26"/>
        </w:rPr>
        <w:lastRenderedPageBreak/>
        <w:t>sometidos a su consideración por sus miembros, por las autoridades universitarias o por el Consejo Directivo.</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11-. Las demás que le sean asignadas por el Rector(a), el Consejo Directivo, las leyes, reglamentos, normas y manuales administrativos de la Universidad.</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12.- Cumplir y hacer cumplir la Constitución de la República Bolivariana de Venezuela, leyes, reglamentos, normas y manuales administrativos de la Universidad.</w:t>
      </w:r>
    </w:p>
    <w:p w:rsidR="004016CD" w:rsidRPr="0014052F" w:rsidRDefault="004016CD" w:rsidP="004016CD">
      <w:pPr>
        <w:pStyle w:val="Textoindependiente"/>
        <w:rPr>
          <w:rFonts w:ascii="Tahoma" w:hAnsi="Tahoma" w:cs="Tahoma"/>
          <w:sz w:val="26"/>
          <w:szCs w:val="26"/>
        </w:rPr>
      </w:pPr>
    </w:p>
    <w:p w:rsidR="004016CD" w:rsidRPr="0014052F" w:rsidRDefault="004016CD" w:rsidP="004016CD">
      <w:pPr>
        <w:pStyle w:val="Textoindependiente"/>
        <w:rPr>
          <w:rFonts w:ascii="Tahoma" w:hAnsi="Tahoma" w:cs="Tahoma"/>
          <w:sz w:val="26"/>
          <w:szCs w:val="26"/>
        </w:rPr>
      </w:pPr>
    </w:p>
    <w:p w:rsidR="004016CD" w:rsidRPr="0014052F" w:rsidRDefault="004016CD" w:rsidP="004016CD">
      <w:pPr>
        <w:pStyle w:val="Ttulo11"/>
        <w:ind w:left="0"/>
        <w:jc w:val="right"/>
        <w:outlineLvl w:val="9"/>
        <w:rPr>
          <w:rFonts w:ascii="Tahoma" w:hAnsi="Tahoma" w:cs="Tahoma"/>
          <w:sz w:val="26"/>
          <w:szCs w:val="26"/>
        </w:rPr>
      </w:pPr>
      <w:r w:rsidRPr="0014052F">
        <w:rPr>
          <w:rFonts w:ascii="Tahoma" w:hAnsi="Tahoma" w:cs="Tahoma"/>
          <w:sz w:val="26"/>
          <w:szCs w:val="26"/>
        </w:rPr>
        <w:t>Organización del Consejo Académico</w:t>
      </w:r>
    </w:p>
    <w:p w:rsidR="004016CD" w:rsidRPr="0014052F" w:rsidRDefault="004016CD" w:rsidP="004016CD">
      <w:pPr>
        <w:pStyle w:val="Textoindependiente"/>
        <w:tabs>
          <w:tab w:val="left" w:pos="2955"/>
        </w:tabs>
        <w:jc w:val="both"/>
        <w:rPr>
          <w:rFonts w:ascii="Tahoma" w:hAnsi="Tahoma" w:cs="Tahoma"/>
          <w:b/>
          <w:sz w:val="26"/>
          <w:szCs w:val="26"/>
        </w:rPr>
      </w:pPr>
      <w:r w:rsidRPr="0014052F">
        <w:rPr>
          <w:rFonts w:ascii="Tahoma" w:hAnsi="Tahoma" w:cs="Tahoma"/>
          <w:b/>
          <w:sz w:val="26"/>
          <w:szCs w:val="26"/>
        </w:rPr>
        <w:tab/>
      </w: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 xml:space="preserve">Artículo 26. </w:t>
      </w:r>
      <w:r w:rsidRPr="0014052F">
        <w:rPr>
          <w:rFonts w:ascii="Tahoma" w:hAnsi="Tahoma" w:cs="Tahoma"/>
          <w:sz w:val="26"/>
          <w:szCs w:val="26"/>
        </w:rPr>
        <w:t>Con el objeto de optimizar la ejecución de las actividades de su competencia, el Consejo Académico contará con el apoyo ineludible de unidades y dependencias organizadas, regidas conforme a los Reglamentos, Normas y Manuales Administrativos dictados por el Consejo Directivo de la Universidad.</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El Consejo Académico funciona en la sede principal ubicada en la ciudad de Barinas, pudiendo sesionar en cualquier parte del territorio nacional.</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 xml:space="preserve">Artículo 27. </w:t>
      </w:r>
      <w:r w:rsidRPr="0014052F">
        <w:rPr>
          <w:rFonts w:ascii="Tahoma" w:hAnsi="Tahoma" w:cs="Tahoma"/>
          <w:sz w:val="26"/>
          <w:szCs w:val="26"/>
        </w:rPr>
        <w:t>El Consejo Académico sesionará ordinariamente y extraordinariamente a solicitud del Vice-Rector(a) Académico o de la mayoría simple de sus miembros. El quórum estará constituido por la mitad más uno de sus integrantes y las decisiones se tomarán por mayoría simple de votos. En caso de empate el voto del Vice-Rector Académico tendrá carácter decisivo.</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tulo11"/>
        <w:ind w:left="0"/>
        <w:outlineLvl w:val="9"/>
        <w:rPr>
          <w:rFonts w:ascii="Tahoma" w:hAnsi="Tahoma" w:cs="Tahoma"/>
          <w:sz w:val="26"/>
          <w:szCs w:val="26"/>
        </w:rPr>
      </w:pPr>
      <w:r w:rsidRPr="0014052F">
        <w:rPr>
          <w:rFonts w:ascii="Tahoma" w:hAnsi="Tahoma" w:cs="Tahoma"/>
          <w:sz w:val="26"/>
          <w:szCs w:val="26"/>
        </w:rPr>
        <w:t>SECCIÓN QUINTA</w:t>
      </w:r>
    </w:p>
    <w:p w:rsidR="004016CD" w:rsidRPr="0014052F" w:rsidRDefault="004016CD" w:rsidP="004016CD">
      <w:pPr>
        <w:pStyle w:val="Ttulo11"/>
        <w:ind w:left="0"/>
        <w:outlineLvl w:val="9"/>
        <w:rPr>
          <w:rFonts w:ascii="Tahoma" w:hAnsi="Tahoma" w:cs="Tahoma"/>
          <w:sz w:val="26"/>
          <w:szCs w:val="26"/>
        </w:rPr>
      </w:pPr>
    </w:p>
    <w:p w:rsidR="004016CD" w:rsidRPr="0014052F" w:rsidRDefault="004016CD" w:rsidP="004016CD">
      <w:pPr>
        <w:pStyle w:val="Ttulo11"/>
        <w:ind w:left="0"/>
        <w:outlineLvl w:val="9"/>
        <w:rPr>
          <w:rFonts w:ascii="Tahoma" w:hAnsi="Tahoma" w:cs="Tahoma"/>
          <w:sz w:val="26"/>
          <w:szCs w:val="26"/>
        </w:rPr>
      </w:pPr>
      <w:r w:rsidRPr="0014052F">
        <w:rPr>
          <w:rFonts w:ascii="Tahoma" w:hAnsi="Tahoma" w:cs="Tahoma"/>
          <w:sz w:val="26"/>
          <w:szCs w:val="26"/>
        </w:rPr>
        <w:t>DEL VICE-RECTORADO DE LOS SERVICIOS</w:t>
      </w:r>
    </w:p>
    <w:p w:rsidR="004016CD" w:rsidRPr="0014052F" w:rsidRDefault="004016CD" w:rsidP="004016CD">
      <w:pPr>
        <w:pStyle w:val="Ttulo11"/>
        <w:ind w:left="0"/>
        <w:outlineLvl w:val="9"/>
        <w:rPr>
          <w:rFonts w:ascii="Tahoma" w:hAnsi="Tahoma" w:cs="Tahoma"/>
          <w:sz w:val="26"/>
          <w:szCs w:val="26"/>
        </w:rPr>
      </w:pPr>
    </w:p>
    <w:p w:rsidR="004016CD" w:rsidRPr="0014052F" w:rsidRDefault="004016CD" w:rsidP="004016CD">
      <w:pPr>
        <w:pStyle w:val="Ttulo11"/>
        <w:ind w:left="0"/>
        <w:outlineLvl w:val="9"/>
        <w:rPr>
          <w:rFonts w:ascii="Tahoma" w:hAnsi="Tahoma" w:cs="Tahoma"/>
          <w:sz w:val="26"/>
          <w:szCs w:val="26"/>
        </w:rPr>
      </w:pPr>
      <w:r w:rsidRPr="0014052F">
        <w:rPr>
          <w:rFonts w:ascii="Tahoma" w:hAnsi="Tahoma" w:cs="Tahoma"/>
          <w:sz w:val="26"/>
          <w:szCs w:val="26"/>
        </w:rPr>
        <w:t xml:space="preserve"> ADMINISTRATIVOS</w:t>
      </w:r>
    </w:p>
    <w:p w:rsidR="004016CD" w:rsidRPr="0014052F" w:rsidRDefault="004016CD" w:rsidP="004016CD">
      <w:pPr>
        <w:pStyle w:val="Textoindependiente"/>
        <w:rPr>
          <w:rFonts w:ascii="Tahoma" w:hAnsi="Tahoma" w:cs="Tahoma"/>
          <w:b/>
          <w:sz w:val="26"/>
          <w:szCs w:val="26"/>
        </w:rPr>
      </w:pPr>
    </w:p>
    <w:p w:rsidR="004016CD" w:rsidRPr="0014052F" w:rsidRDefault="004016CD" w:rsidP="004016CD">
      <w:pPr>
        <w:pStyle w:val="Textoindependiente"/>
        <w:rPr>
          <w:rFonts w:ascii="Tahoma" w:hAnsi="Tahoma" w:cs="Tahoma"/>
          <w:b/>
          <w:sz w:val="26"/>
          <w:szCs w:val="26"/>
        </w:rPr>
      </w:pPr>
    </w:p>
    <w:p w:rsidR="004016CD" w:rsidRPr="0014052F" w:rsidRDefault="004016CD" w:rsidP="004016CD">
      <w:pPr>
        <w:jc w:val="right"/>
        <w:rPr>
          <w:rFonts w:ascii="Tahoma" w:hAnsi="Tahoma" w:cs="Tahoma"/>
          <w:b/>
          <w:sz w:val="26"/>
          <w:szCs w:val="26"/>
        </w:rPr>
      </w:pPr>
      <w:r w:rsidRPr="0014052F">
        <w:rPr>
          <w:rFonts w:ascii="Tahoma" w:hAnsi="Tahoma" w:cs="Tahoma"/>
          <w:b/>
          <w:sz w:val="26"/>
          <w:szCs w:val="26"/>
        </w:rPr>
        <w:t>Vice-Rectorado de los Servicios Administrativos</w:t>
      </w:r>
    </w:p>
    <w:p w:rsidR="004016CD" w:rsidRPr="0014052F" w:rsidRDefault="004016CD" w:rsidP="004016CD">
      <w:pPr>
        <w:pStyle w:val="Textoindependiente"/>
        <w:jc w:val="both"/>
        <w:rPr>
          <w:rFonts w:ascii="Tahoma" w:hAnsi="Tahoma" w:cs="Tahoma"/>
          <w:b/>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 xml:space="preserve">Artículo 28. </w:t>
      </w:r>
      <w:r w:rsidRPr="0014052F">
        <w:rPr>
          <w:rFonts w:ascii="Tahoma" w:hAnsi="Tahoma" w:cs="Tahoma"/>
          <w:sz w:val="26"/>
          <w:szCs w:val="26"/>
        </w:rPr>
        <w:t xml:space="preserve">El Vice-Rectorado de los Servicios Administrativos es el órgano </w:t>
      </w:r>
      <w:r w:rsidRPr="0014052F">
        <w:rPr>
          <w:rFonts w:ascii="Tahoma" w:hAnsi="Tahoma" w:cs="Tahoma"/>
          <w:sz w:val="26"/>
          <w:szCs w:val="26"/>
        </w:rPr>
        <w:lastRenderedPageBreak/>
        <w:t xml:space="preserve">responsable de las políticas administrativas, financieras y de servicios generales, </w:t>
      </w:r>
      <w:proofErr w:type="gramStart"/>
      <w:r w:rsidRPr="0014052F">
        <w:rPr>
          <w:rFonts w:ascii="Tahoma" w:hAnsi="Tahoma" w:cs="Tahoma"/>
          <w:sz w:val="26"/>
          <w:szCs w:val="26"/>
        </w:rPr>
        <w:t>dirigidas</w:t>
      </w:r>
      <w:proofErr w:type="gramEnd"/>
      <w:r w:rsidRPr="0014052F">
        <w:rPr>
          <w:rFonts w:ascii="Tahoma" w:hAnsi="Tahoma" w:cs="Tahoma"/>
          <w:sz w:val="26"/>
          <w:szCs w:val="26"/>
        </w:rPr>
        <w:t xml:space="preserve"> a satisfacer las necesidades institucionales, encargado de velar por la seguridad de la comunidad universitaria; así como el desarrollo, conservación, mantenimiento de bienes y planta física de la Universidad.</w:t>
      </w:r>
    </w:p>
    <w:p w:rsidR="004016CD" w:rsidRPr="0014052F" w:rsidRDefault="004016CD" w:rsidP="004016CD">
      <w:pPr>
        <w:pStyle w:val="Textoindependiente"/>
        <w:tabs>
          <w:tab w:val="left" w:pos="1941"/>
          <w:tab w:val="center" w:pos="4420"/>
        </w:tabs>
        <w:jc w:val="left"/>
        <w:rPr>
          <w:rFonts w:ascii="Tahoma" w:hAnsi="Tahoma" w:cs="Tahoma"/>
          <w:sz w:val="26"/>
          <w:szCs w:val="26"/>
        </w:rPr>
      </w:pPr>
      <w:r w:rsidRPr="0014052F">
        <w:rPr>
          <w:rFonts w:ascii="Tahoma" w:hAnsi="Tahoma" w:cs="Tahoma"/>
          <w:sz w:val="26"/>
          <w:szCs w:val="26"/>
        </w:rPr>
        <w:tab/>
      </w:r>
      <w:r w:rsidRPr="0014052F">
        <w:rPr>
          <w:rFonts w:ascii="Tahoma" w:hAnsi="Tahoma" w:cs="Tahoma"/>
          <w:sz w:val="26"/>
          <w:szCs w:val="26"/>
        </w:rPr>
        <w:tab/>
      </w:r>
      <w:r w:rsidRPr="0014052F">
        <w:rPr>
          <w:rFonts w:ascii="Tahoma" w:hAnsi="Tahoma" w:cs="Tahoma"/>
          <w:sz w:val="26"/>
          <w:szCs w:val="26"/>
        </w:rPr>
        <w:tab/>
      </w:r>
      <w:r w:rsidRPr="0014052F">
        <w:rPr>
          <w:rFonts w:ascii="Tahoma" w:hAnsi="Tahoma" w:cs="Tahoma"/>
          <w:sz w:val="26"/>
          <w:szCs w:val="26"/>
        </w:rPr>
        <w:tab/>
      </w:r>
    </w:p>
    <w:p w:rsidR="004016CD" w:rsidRPr="0014052F" w:rsidRDefault="004016CD" w:rsidP="004016CD">
      <w:pPr>
        <w:pStyle w:val="Textoindependiente"/>
        <w:rPr>
          <w:rFonts w:ascii="Tahoma" w:hAnsi="Tahoma" w:cs="Tahoma"/>
          <w:sz w:val="26"/>
          <w:szCs w:val="26"/>
        </w:rPr>
      </w:pPr>
    </w:p>
    <w:p w:rsidR="004016CD" w:rsidRPr="0014052F" w:rsidRDefault="004016CD" w:rsidP="004016CD">
      <w:pPr>
        <w:pStyle w:val="Ttulo11"/>
        <w:ind w:left="0"/>
        <w:jc w:val="right"/>
        <w:outlineLvl w:val="9"/>
        <w:rPr>
          <w:rFonts w:ascii="Tahoma" w:hAnsi="Tahoma" w:cs="Tahoma"/>
          <w:spacing w:val="-9"/>
          <w:sz w:val="26"/>
          <w:szCs w:val="26"/>
        </w:rPr>
      </w:pPr>
      <w:r w:rsidRPr="0014052F">
        <w:rPr>
          <w:rFonts w:ascii="Tahoma" w:hAnsi="Tahoma" w:cs="Tahoma"/>
          <w:sz w:val="26"/>
          <w:szCs w:val="26"/>
        </w:rPr>
        <w:t>Organización del Vice-Rectorado de</w:t>
      </w:r>
      <w:r w:rsidRPr="0014052F">
        <w:rPr>
          <w:rFonts w:ascii="Tahoma" w:hAnsi="Tahoma" w:cs="Tahoma"/>
          <w:spacing w:val="-8"/>
          <w:sz w:val="26"/>
          <w:szCs w:val="26"/>
        </w:rPr>
        <w:t xml:space="preserve"> </w:t>
      </w:r>
      <w:r w:rsidRPr="0014052F">
        <w:rPr>
          <w:rFonts w:ascii="Tahoma" w:hAnsi="Tahoma" w:cs="Tahoma"/>
          <w:sz w:val="26"/>
          <w:szCs w:val="26"/>
        </w:rPr>
        <w:t>los Servicios</w:t>
      </w:r>
      <w:r w:rsidRPr="0014052F">
        <w:rPr>
          <w:rFonts w:ascii="Tahoma" w:hAnsi="Tahoma" w:cs="Tahoma"/>
          <w:spacing w:val="-9"/>
          <w:sz w:val="26"/>
          <w:szCs w:val="26"/>
        </w:rPr>
        <w:t xml:space="preserve"> </w:t>
      </w:r>
    </w:p>
    <w:p w:rsidR="004016CD" w:rsidRPr="0014052F" w:rsidRDefault="004016CD" w:rsidP="004016CD">
      <w:pPr>
        <w:pStyle w:val="Ttulo11"/>
        <w:ind w:left="0"/>
        <w:jc w:val="right"/>
        <w:outlineLvl w:val="9"/>
        <w:rPr>
          <w:rFonts w:ascii="Tahoma" w:hAnsi="Tahoma" w:cs="Tahoma"/>
          <w:sz w:val="26"/>
          <w:szCs w:val="26"/>
        </w:rPr>
      </w:pPr>
      <w:r w:rsidRPr="0014052F">
        <w:rPr>
          <w:rFonts w:ascii="Tahoma" w:hAnsi="Tahoma" w:cs="Tahoma"/>
          <w:sz w:val="26"/>
          <w:szCs w:val="26"/>
        </w:rPr>
        <w:t>Administrativos</w:t>
      </w:r>
    </w:p>
    <w:p w:rsidR="004016CD" w:rsidRPr="0014052F" w:rsidRDefault="004016CD" w:rsidP="004016CD">
      <w:pPr>
        <w:pStyle w:val="Textoindependiente"/>
        <w:tabs>
          <w:tab w:val="left" w:pos="2880"/>
        </w:tabs>
        <w:jc w:val="both"/>
        <w:rPr>
          <w:rFonts w:ascii="Tahoma" w:hAnsi="Tahoma" w:cs="Tahoma"/>
          <w:b/>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 xml:space="preserve">Artículo 29. </w:t>
      </w:r>
      <w:r w:rsidRPr="0014052F">
        <w:rPr>
          <w:rFonts w:ascii="Tahoma" w:hAnsi="Tahoma" w:cs="Tahoma"/>
          <w:sz w:val="26"/>
          <w:szCs w:val="26"/>
        </w:rPr>
        <w:t>Con el objeto de garantizar la prestación de los servicios administrativos bajo procedimientos establecidos, el Vice-Rectorado de los Servicios Administrativos está conformado por unidades plenamente organizadas y regidas conforme a los Reglamentos, Normas y Manuales dictados por el Consejo Directivo de la</w:t>
      </w:r>
      <w:r w:rsidRPr="0014052F">
        <w:rPr>
          <w:rFonts w:ascii="Tahoma" w:hAnsi="Tahoma" w:cs="Tahoma"/>
          <w:spacing w:val="-25"/>
          <w:sz w:val="26"/>
          <w:szCs w:val="26"/>
        </w:rPr>
        <w:t xml:space="preserve"> </w:t>
      </w:r>
      <w:r w:rsidRPr="0014052F">
        <w:rPr>
          <w:rFonts w:ascii="Tahoma" w:hAnsi="Tahoma" w:cs="Tahoma"/>
          <w:sz w:val="26"/>
          <w:szCs w:val="26"/>
        </w:rPr>
        <w:t>Universidad.</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El Vice-Rectorado de los Servicios Administrativos funciona en la sede rectoral ubicada en la ciudad de Barinas y está bajo la responsabilidad de un Vice- Rector(a) de los Servicios Administrativos, pudiendo establecer su sede en cualquiera de los estados en los cuales desarrolla sus actividades la universidad.</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tulo11"/>
        <w:ind w:left="0"/>
        <w:jc w:val="right"/>
        <w:outlineLvl w:val="9"/>
        <w:rPr>
          <w:rFonts w:ascii="Tahoma" w:hAnsi="Tahoma" w:cs="Tahoma"/>
          <w:sz w:val="26"/>
          <w:szCs w:val="26"/>
        </w:rPr>
      </w:pPr>
      <w:r w:rsidRPr="0014052F">
        <w:rPr>
          <w:rFonts w:ascii="Tahoma" w:hAnsi="Tahoma" w:cs="Tahoma"/>
          <w:sz w:val="26"/>
          <w:szCs w:val="26"/>
        </w:rPr>
        <w:t>Del Vice-Rector(a) de los</w:t>
      </w:r>
      <w:r w:rsidRPr="0014052F">
        <w:rPr>
          <w:rFonts w:ascii="Tahoma" w:hAnsi="Tahoma" w:cs="Tahoma"/>
          <w:spacing w:val="-9"/>
          <w:sz w:val="26"/>
          <w:szCs w:val="26"/>
        </w:rPr>
        <w:t xml:space="preserve"> </w:t>
      </w:r>
      <w:r w:rsidRPr="0014052F">
        <w:rPr>
          <w:rFonts w:ascii="Tahoma" w:hAnsi="Tahoma" w:cs="Tahoma"/>
          <w:sz w:val="26"/>
          <w:szCs w:val="26"/>
        </w:rPr>
        <w:t>Servicios</w:t>
      </w:r>
    </w:p>
    <w:p w:rsidR="004016CD" w:rsidRPr="0014052F" w:rsidRDefault="004016CD" w:rsidP="004016CD">
      <w:pPr>
        <w:jc w:val="right"/>
        <w:rPr>
          <w:rFonts w:ascii="Tahoma" w:hAnsi="Tahoma" w:cs="Tahoma"/>
          <w:b/>
          <w:sz w:val="26"/>
          <w:szCs w:val="26"/>
        </w:rPr>
      </w:pPr>
      <w:r w:rsidRPr="0014052F">
        <w:rPr>
          <w:rFonts w:ascii="Tahoma" w:hAnsi="Tahoma" w:cs="Tahoma"/>
          <w:b/>
          <w:sz w:val="26"/>
          <w:szCs w:val="26"/>
        </w:rPr>
        <w:t>Administrativos</w:t>
      </w:r>
    </w:p>
    <w:p w:rsidR="004016CD" w:rsidRPr="0014052F" w:rsidRDefault="004016CD" w:rsidP="004016CD">
      <w:pPr>
        <w:pStyle w:val="Textoindependiente"/>
        <w:rPr>
          <w:rFonts w:ascii="Tahoma" w:hAnsi="Tahoma" w:cs="Tahoma"/>
          <w:b/>
          <w:sz w:val="26"/>
          <w:szCs w:val="26"/>
        </w:rPr>
      </w:pPr>
    </w:p>
    <w:p w:rsidR="004016CD" w:rsidRPr="0014052F" w:rsidRDefault="004016CD" w:rsidP="004016CD">
      <w:pPr>
        <w:pStyle w:val="Textoindependiente"/>
        <w:rPr>
          <w:rFonts w:ascii="Tahoma" w:hAnsi="Tahoma" w:cs="Tahoma"/>
          <w:b/>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 xml:space="preserve">Artículo 30. </w:t>
      </w:r>
      <w:r w:rsidRPr="0014052F">
        <w:rPr>
          <w:rFonts w:ascii="Tahoma" w:hAnsi="Tahoma" w:cs="Tahoma"/>
          <w:sz w:val="26"/>
          <w:szCs w:val="26"/>
        </w:rPr>
        <w:t>El Vice-Rector(a) de los Servicios Administrativos será la autoridad responsable de las políticas administrativas, financieras y de prestación de los servicios generales,  encargado de velar por la seguridad de la comunidad universitaria; así como el desarrollo, conservación, mantenimiento de bienes y planta física de la Universidad.</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El Vice-Rector(a) de los Servicios Administrativos durará cinco (5) años en el ejercicio del cargo y deberá reunir las mismas condiciones exigidas para ser</w:t>
      </w:r>
      <w:r w:rsidRPr="0014052F">
        <w:rPr>
          <w:rFonts w:ascii="Tahoma" w:hAnsi="Tahoma" w:cs="Tahoma"/>
          <w:spacing w:val="-17"/>
          <w:sz w:val="26"/>
          <w:szCs w:val="26"/>
        </w:rPr>
        <w:t xml:space="preserve"> </w:t>
      </w:r>
      <w:r w:rsidRPr="0014052F">
        <w:rPr>
          <w:rFonts w:ascii="Tahoma" w:hAnsi="Tahoma" w:cs="Tahoma"/>
          <w:sz w:val="26"/>
          <w:szCs w:val="26"/>
        </w:rPr>
        <w:t>Rector(a).</w:t>
      </w:r>
    </w:p>
    <w:p w:rsidR="004016CD" w:rsidRPr="0014052F" w:rsidRDefault="004016CD" w:rsidP="004016CD">
      <w:pPr>
        <w:pStyle w:val="Textoindependiente"/>
        <w:rPr>
          <w:rFonts w:ascii="Tahoma" w:hAnsi="Tahoma" w:cs="Tahoma"/>
          <w:sz w:val="26"/>
          <w:szCs w:val="26"/>
        </w:rPr>
      </w:pPr>
    </w:p>
    <w:p w:rsidR="004016CD" w:rsidRPr="0014052F" w:rsidRDefault="004016CD" w:rsidP="004016CD">
      <w:pPr>
        <w:pStyle w:val="Ttulo11"/>
        <w:ind w:left="0"/>
        <w:jc w:val="right"/>
        <w:outlineLvl w:val="9"/>
        <w:rPr>
          <w:rFonts w:ascii="Tahoma" w:hAnsi="Tahoma" w:cs="Tahoma"/>
          <w:sz w:val="26"/>
          <w:szCs w:val="26"/>
        </w:rPr>
      </w:pPr>
      <w:r w:rsidRPr="0014052F">
        <w:rPr>
          <w:rFonts w:ascii="Tahoma" w:hAnsi="Tahoma" w:cs="Tahoma"/>
          <w:sz w:val="26"/>
          <w:szCs w:val="26"/>
        </w:rPr>
        <w:t xml:space="preserve">Atribuciones del Vice-Rector(a) de los Servicios </w:t>
      </w:r>
    </w:p>
    <w:p w:rsidR="004016CD" w:rsidRPr="0014052F" w:rsidRDefault="004016CD" w:rsidP="004016CD">
      <w:pPr>
        <w:pStyle w:val="Ttulo11"/>
        <w:ind w:left="0"/>
        <w:jc w:val="right"/>
        <w:outlineLvl w:val="9"/>
        <w:rPr>
          <w:rFonts w:ascii="Tahoma" w:hAnsi="Tahoma" w:cs="Tahoma"/>
          <w:sz w:val="26"/>
          <w:szCs w:val="26"/>
        </w:rPr>
      </w:pPr>
      <w:r w:rsidRPr="0014052F">
        <w:rPr>
          <w:rFonts w:ascii="Tahoma" w:hAnsi="Tahoma" w:cs="Tahoma"/>
          <w:sz w:val="26"/>
          <w:szCs w:val="26"/>
        </w:rPr>
        <w:t>Administrativos</w:t>
      </w:r>
    </w:p>
    <w:p w:rsidR="004016CD" w:rsidRPr="0014052F" w:rsidRDefault="004016CD" w:rsidP="004016CD">
      <w:pPr>
        <w:pStyle w:val="Textoindependiente"/>
        <w:jc w:val="both"/>
        <w:rPr>
          <w:rFonts w:ascii="Tahoma" w:hAnsi="Tahoma" w:cs="Tahoma"/>
          <w:b/>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 xml:space="preserve">Artículo 31. </w:t>
      </w:r>
      <w:r w:rsidRPr="0014052F">
        <w:rPr>
          <w:rFonts w:ascii="Tahoma" w:hAnsi="Tahoma" w:cs="Tahoma"/>
          <w:sz w:val="26"/>
          <w:szCs w:val="26"/>
        </w:rPr>
        <w:t xml:space="preserve">Son atribuciones del Vice-Rector(a) de los Servicios Administrativos. </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1.- Suplir las faltas temporales del Vice-Rector(a) Académico.</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2.- Generar políticas, estrategias, planes y proyectos en el área de su competencia y presentarlas ante el Consejo Directivo, previo acuerdo con el Rector (a).</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3.- Dirigir y coordinar de acuerdo con el Rector(a) las políticas administrativas, financieras y de servicios generales de la universidad; seguridad de los bienes patrimoniales, así como supervisar y evaluar el cumplimiento efectivo de los mismos.</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4.- Dirigir, coordinar y supervisar la elaboración del plan estratégico y operativo anual, el proyecto de presupuesto, rendición de la ejecución física y financiera, informe de gestión, memoria y cuenta del Vice-Rectorado de los Servicios Administrativos y presentarlos al Rector(a) de acuerdo a la normativa que rige la</w:t>
      </w:r>
      <w:r w:rsidRPr="0014052F">
        <w:rPr>
          <w:rFonts w:ascii="Tahoma" w:hAnsi="Tahoma" w:cs="Tahoma"/>
          <w:spacing w:val="-12"/>
          <w:sz w:val="26"/>
          <w:szCs w:val="26"/>
        </w:rPr>
        <w:t xml:space="preserve"> </w:t>
      </w:r>
      <w:r w:rsidRPr="0014052F">
        <w:rPr>
          <w:rFonts w:ascii="Tahoma" w:hAnsi="Tahoma" w:cs="Tahoma"/>
          <w:sz w:val="26"/>
          <w:szCs w:val="26"/>
        </w:rPr>
        <w:t>materia.</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5.- Supervisar y ejecutar el presupuesto de gastos asignado al Vice-Rectorado que dirige, de acuerdo a las normas que regulan la</w:t>
      </w:r>
      <w:r w:rsidRPr="0014052F">
        <w:rPr>
          <w:rFonts w:ascii="Tahoma" w:hAnsi="Tahoma" w:cs="Tahoma"/>
          <w:spacing w:val="-4"/>
          <w:sz w:val="26"/>
          <w:szCs w:val="26"/>
        </w:rPr>
        <w:t xml:space="preserve"> </w:t>
      </w:r>
      <w:r w:rsidRPr="0014052F">
        <w:rPr>
          <w:rFonts w:ascii="Tahoma" w:hAnsi="Tahoma" w:cs="Tahoma"/>
          <w:sz w:val="26"/>
          <w:szCs w:val="26"/>
        </w:rPr>
        <w:t xml:space="preserve">materia. </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 xml:space="preserve">6.- Dirigir junto con el Rector(a), y en coordinación con los Vice- Rectorados Territoriales las actividades relacionadas con la creación de nuevas edificaciones, adecuación y dotación de las existentes, conservación y mantenimiento de la planta física de la Universidad. </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7.- Presentar ante el Consejo Directivo previo acuerdo con el Rector(a) las estrategias apropiadas en casos de emergencia o de fuerza mayor, así como ejercer las acciones que juzgue conveniente a los fines de preservar la seguridad y la armonía dentro recinto universitario.</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 xml:space="preserve">8.- Administrar, mantener y conservar los bienes de la Universidad, de acuerdo con lo dispuesto en la normativa vigente. </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9.- Dirigir, coordinar y supervisar la consolidación del registro actualizado y automatizado del inventario de bienes, de los distintos órganos y unidades centralizadas y desconcentradas de la Universidad.</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 xml:space="preserve">10.- Someter a la consideración del Rector(a) los Reglamentos, Normas y Manuales Administrativos relacionados con la organización y funcionamiento del Vice-Rectorado de los Servicios Administrativos; así como, con el </w:t>
      </w:r>
      <w:r w:rsidRPr="0014052F">
        <w:rPr>
          <w:rFonts w:ascii="Tahoma" w:hAnsi="Tahoma" w:cs="Tahoma"/>
          <w:sz w:val="26"/>
          <w:szCs w:val="26"/>
        </w:rPr>
        <w:lastRenderedPageBreak/>
        <w:t>desarrollo de las actividades de su competencia.</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11.- Proponer al Rector(a) el nombramiento o la remoción de los Directores(as) de las unidades adscritas al Vice-Rectorado de los Servicios Administrativos, de acuerdo con las normas establecidas.</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12.- Delegar sus atribuciones por razones de especificidad funcional o territorial, reservándose las funciones de dirigir, planificar, coordinar, supervisar, controlar y evaluar las actividades de su competencia.</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13.- Rendir cuentas y presentar informe al Rector(a) sobre el desarrollo de las actividades del Vice-Rectorado de los Servicios Administrativos.</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14.- Dirigir y supervisar el registro y conservación de la documentación e información física y digital referida a los servicios administrativos y financieros de la Universidad.</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15.- Las demás que le sean asignadas por el Rector(a), el Consejo Directivo, las leyes, reglamentos, normas y manuales administrativos de la Universidad.</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16.- Cumplir y hacer cumplir la Constitución de la República Bolivariana de Venezuela, leyes, reglamentos, normas y manuales administrativos de la Universidad.</w:t>
      </w:r>
    </w:p>
    <w:p w:rsidR="004016CD" w:rsidRPr="0014052F" w:rsidRDefault="004016CD" w:rsidP="004016CD">
      <w:pPr>
        <w:pStyle w:val="Textoindependiente"/>
        <w:rPr>
          <w:rFonts w:ascii="Tahoma" w:hAnsi="Tahoma" w:cs="Tahoma"/>
          <w:sz w:val="26"/>
          <w:szCs w:val="26"/>
        </w:rPr>
      </w:pPr>
    </w:p>
    <w:p w:rsidR="004016CD" w:rsidRPr="0014052F" w:rsidRDefault="004016CD" w:rsidP="004016CD">
      <w:pPr>
        <w:pStyle w:val="Ttulo11"/>
        <w:ind w:left="0"/>
        <w:outlineLvl w:val="9"/>
        <w:rPr>
          <w:rFonts w:ascii="Tahoma" w:hAnsi="Tahoma" w:cs="Tahoma"/>
          <w:sz w:val="26"/>
          <w:szCs w:val="26"/>
        </w:rPr>
      </w:pPr>
      <w:r w:rsidRPr="0014052F">
        <w:rPr>
          <w:rFonts w:ascii="Tahoma" w:hAnsi="Tahoma" w:cs="Tahoma"/>
          <w:sz w:val="26"/>
          <w:szCs w:val="26"/>
        </w:rPr>
        <w:t>SECCIÓN SEXTA</w:t>
      </w:r>
    </w:p>
    <w:p w:rsidR="004016CD" w:rsidRPr="0014052F" w:rsidRDefault="004016CD" w:rsidP="004016CD">
      <w:pPr>
        <w:rPr>
          <w:rFonts w:ascii="Tahoma" w:hAnsi="Tahoma" w:cs="Tahoma"/>
          <w:b/>
          <w:sz w:val="26"/>
          <w:szCs w:val="26"/>
        </w:rPr>
      </w:pPr>
    </w:p>
    <w:p w:rsidR="004016CD" w:rsidRPr="0014052F" w:rsidRDefault="004016CD" w:rsidP="004016CD">
      <w:pPr>
        <w:rPr>
          <w:rFonts w:ascii="Tahoma" w:hAnsi="Tahoma" w:cs="Tahoma"/>
          <w:b/>
          <w:sz w:val="26"/>
          <w:szCs w:val="26"/>
        </w:rPr>
      </w:pPr>
      <w:r w:rsidRPr="0014052F">
        <w:rPr>
          <w:rFonts w:ascii="Tahoma" w:hAnsi="Tahoma" w:cs="Tahoma"/>
          <w:b/>
          <w:sz w:val="26"/>
          <w:szCs w:val="26"/>
        </w:rPr>
        <w:t>DE LA SECRETARIA GENERAL</w:t>
      </w:r>
    </w:p>
    <w:p w:rsidR="004016CD" w:rsidRPr="0014052F" w:rsidRDefault="004016CD" w:rsidP="004016CD">
      <w:pPr>
        <w:pStyle w:val="Textoindependiente"/>
        <w:jc w:val="both"/>
        <w:rPr>
          <w:rFonts w:ascii="Tahoma" w:hAnsi="Tahoma" w:cs="Tahoma"/>
          <w:b/>
          <w:sz w:val="26"/>
          <w:szCs w:val="26"/>
        </w:rPr>
      </w:pPr>
    </w:p>
    <w:p w:rsidR="004016CD" w:rsidRPr="0014052F" w:rsidRDefault="004016CD" w:rsidP="004016CD">
      <w:pPr>
        <w:jc w:val="right"/>
        <w:rPr>
          <w:rFonts w:ascii="Tahoma" w:hAnsi="Tahoma" w:cs="Tahoma"/>
          <w:b/>
          <w:sz w:val="26"/>
          <w:szCs w:val="26"/>
        </w:rPr>
      </w:pPr>
      <w:r w:rsidRPr="0014052F">
        <w:rPr>
          <w:rFonts w:ascii="Tahoma" w:hAnsi="Tahoma" w:cs="Tahoma"/>
          <w:b/>
          <w:sz w:val="26"/>
          <w:szCs w:val="26"/>
        </w:rPr>
        <w:t>Secretaría General</w:t>
      </w:r>
    </w:p>
    <w:p w:rsidR="004016CD" w:rsidRPr="0014052F" w:rsidRDefault="004016CD" w:rsidP="004016CD">
      <w:pPr>
        <w:pStyle w:val="Textoindependiente"/>
        <w:jc w:val="right"/>
        <w:rPr>
          <w:rFonts w:ascii="Tahoma" w:hAnsi="Tahoma" w:cs="Tahoma"/>
          <w:b/>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 xml:space="preserve">Artículo 32. </w:t>
      </w:r>
      <w:r w:rsidRPr="0014052F">
        <w:rPr>
          <w:rFonts w:ascii="Tahoma" w:hAnsi="Tahoma" w:cs="Tahoma"/>
          <w:sz w:val="26"/>
          <w:szCs w:val="26"/>
        </w:rPr>
        <w:t>La Secretaría General es el órgano que ejerce y coordina la secretaria del Consejo Directivo; a la misma se encuentran adscritas las unidades encargadas de brindar aquellos servicios de certificación y expedición de los documentos de la Universidad; de la admisión, registro, seguimiento, egreso y calidad de vida de los estudiantes, así como el resguardo y conservación del acervo documental histórico de la Institución, conforme a los Reglamentos, Normas y Manuales Administrativos que dicte el Consejo Directivo.</w:t>
      </w:r>
    </w:p>
    <w:p w:rsidR="004016CD" w:rsidRPr="0014052F" w:rsidRDefault="004016CD" w:rsidP="004016CD">
      <w:pPr>
        <w:pStyle w:val="Textoindependiente"/>
        <w:rPr>
          <w:rFonts w:ascii="Tahoma" w:hAnsi="Tahoma" w:cs="Tahoma"/>
          <w:sz w:val="26"/>
          <w:szCs w:val="26"/>
        </w:rPr>
      </w:pPr>
    </w:p>
    <w:p w:rsidR="004016CD" w:rsidRPr="0014052F" w:rsidRDefault="004016CD" w:rsidP="004016CD">
      <w:pPr>
        <w:pStyle w:val="Ttulo11"/>
        <w:ind w:left="0"/>
        <w:jc w:val="right"/>
        <w:outlineLvl w:val="9"/>
        <w:rPr>
          <w:rFonts w:ascii="Tahoma" w:hAnsi="Tahoma" w:cs="Tahoma"/>
          <w:sz w:val="26"/>
          <w:szCs w:val="26"/>
        </w:rPr>
      </w:pPr>
      <w:r w:rsidRPr="0014052F">
        <w:rPr>
          <w:rFonts w:ascii="Tahoma" w:hAnsi="Tahoma" w:cs="Tahoma"/>
          <w:sz w:val="26"/>
          <w:szCs w:val="26"/>
        </w:rPr>
        <w:t>Organización de la Secretaría General</w:t>
      </w:r>
    </w:p>
    <w:p w:rsidR="004016CD" w:rsidRPr="0014052F" w:rsidRDefault="004016CD" w:rsidP="004016CD">
      <w:pPr>
        <w:pStyle w:val="Textoindependiente"/>
        <w:jc w:val="right"/>
        <w:rPr>
          <w:rFonts w:ascii="Tahoma" w:hAnsi="Tahoma" w:cs="Tahoma"/>
          <w:b/>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 xml:space="preserve">Artículo 33. </w:t>
      </w:r>
      <w:r w:rsidRPr="0014052F">
        <w:rPr>
          <w:rFonts w:ascii="Tahoma" w:hAnsi="Tahoma" w:cs="Tahoma"/>
          <w:sz w:val="26"/>
          <w:szCs w:val="26"/>
        </w:rPr>
        <w:t>Con el objeto de prestar los servicios de su competencia, bajo procedimientos establecidos, la Secretaría General cuenta con unidades organizadas y regidas conforme a los Reglamentos, Normas y Manuales Administrativos dictados por el Consejo Directivo de la</w:t>
      </w:r>
      <w:r w:rsidRPr="0014052F">
        <w:rPr>
          <w:rFonts w:ascii="Tahoma" w:hAnsi="Tahoma" w:cs="Tahoma"/>
          <w:spacing w:val="-3"/>
          <w:sz w:val="26"/>
          <w:szCs w:val="26"/>
        </w:rPr>
        <w:t xml:space="preserve"> </w:t>
      </w:r>
      <w:r w:rsidRPr="0014052F">
        <w:rPr>
          <w:rFonts w:ascii="Tahoma" w:hAnsi="Tahoma" w:cs="Tahoma"/>
          <w:sz w:val="26"/>
          <w:szCs w:val="26"/>
        </w:rPr>
        <w:t>Universidad.</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La Secretaría General funciona en la sede rectoral ubicada en la ciudad de Barinas y está bajo la responsabilidad de un Secretario(a) General, pudiendo establecerse en cualquiera de los estados en los cuales desarrolla sus actividades la universidad.</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tulo11"/>
        <w:ind w:left="0"/>
        <w:jc w:val="right"/>
        <w:outlineLvl w:val="9"/>
        <w:rPr>
          <w:rFonts w:ascii="Tahoma" w:hAnsi="Tahoma" w:cs="Tahoma"/>
          <w:sz w:val="26"/>
          <w:szCs w:val="26"/>
        </w:rPr>
      </w:pPr>
      <w:r w:rsidRPr="0014052F">
        <w:rPr>
          <w:rFonts w:ascii="Tahoma" w:hAnsi="Tahoma" w:cs="Tahoma"/>
          <w:sz w:val="26"/>
          <w:szCs w:val="26"/>
        </w:rPr>
        <w:t>El Secretario(a) General</w:t>
      </w:r>
    </w:p>
    <w:p w:rsidR="004016CD" w:rsidRPr="0014052F" w:rsidRDefault="004016CD" w:rsidP="004016CD">
      <w:pPr>
        <w:pStyle w:val="Textoindependiente"/>
        <w:tabs>
          <w:tab w:val="left" w:pos="2317"/>
          <w:tab w:val="left" w:pos="2517"/>
          <w:tab w:val="center" w:pos="4420"/>
        </w:tabs>
        <w:jc w:val="left"/>
        <w:rPr>
          <w:rFonts w:ascii="Tahoma" w:hAnsi="Tahoma" w:cs="Tahoma"/>
          <w:b/>
          <w:sz w:val="26"/>
          <w:szCs w:val="26"/>
        </w:rPr>
      </w:pPr>
      <w:r w:rsidRPr="0014052F">
        <w:rPr>
          <w:rFonts w:ascii="Tahoma" w:hAnsi="Tahoma" w:cs="Tahoma"/>
          <w:b/>
          <w:sz w:val="26"/>
          <w:szCs w:val="26"/>
        </w:rPr>
        <w:tab/>
      </w:r>
      <w:r w:rsidRPr="0014052F">
        <w:rPr>
          <w:rFonts w:ascii="Tahoma" w:hAnsi="Tahoma" w:cs="Tahoma"/>
          <w:b/>
          <w:sz w:val="26"/>
          <w:szCs w:val="26"/>
        </w:rPr>
        <w:tab/>
      </w:r>
      <w:r w:rsidRPr="0014052F">
        <w:rPr>
          <w:rFonts w:ascii="Tahoma" w:hAnsi="Tahoma" w:cs="Tahoma"/>
          <w:b/>
          <w:sz w:val="26"/>
          <w:szCs w:val="26"/>
        </w:rPr>
        <w:tab/>
      </w: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 xml:space="preserve">Artículo 34. </w:t>
      </w:r>
      <w:r w:rsidRPr="0014052F">
        <w:rPr>
          <w:rFonts w:ascii="Tahoma" w:hAnsi="Tahoma" w:cs="Tahoma"/>
          <w:sz w:val="26"/>
          <w:szCs w:val="26"/>
        </w:rPr>
        <w:t>El Secretario(a) General es la autoridad responsable de regir las actividades referidas a la certificación y expedición de los documentos de la Universidad; así como el resguardo y</w:t>
      </w:r>
      <w:r w:rsidRPr="0014052F">
        <w:rPr>
          <w:rFonts w:ascii="Tahoma" w:hAnsi="Tahoma" w:cs="Tahoma"/>
          <w:spacing w:val="-7"/>
          <w:sz w:val="26"/>
          <w:szCs w:val="26"/>
        </w:rPr>
        <w:t xml:space="preserve"> </w:t>
      </w:r>
      <w:r w:rsidRPr="0014052F">
        <w:rPr>
          <w:rFonts w:ascii="Tahoma" w:hAnsi="Tahoma" w:cs="Tahoma"/>
          <w:sz w:val="26"/>
          <w:szCs w:val="26"/>
        </w:rPr>
        <w:t>conservación del acervo documental histórico.</w:t>
      </w:r>
    </w:p>
    <w:p w:rsidR="004016CD" w:rsidRPr="0014052F" w:rsidRDefault="004016CD" w:rsidP="004016CD">
      <w:pPr>
        <w:pStyle w:val="Textoindependiente"/>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El Secretario(a) General durará cinco (5) años en el ejercicio del cargo y deberá reunir las mismas condiciones exigidas para ser Rector(a).</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tulo11"/>
        <w:ind w:left="0"/>
        <w:jc w:val="right"/>
        <w:outlineLvl w:val="9"/>
        <w:rPr>
          <w:rFonts w:ascii="Tahoma" w:hAnsi="Tahoma" w:cs="Tahoma"/>
          <w:sz w:val="26"/>
          <w:szCs w:val="26"/>
        </w:rPr>
      </w:pPr>
      <w:r w:rsidRPr="0014052F">
        <w:rPr>
          <w:rFonts w:ascii="Tahoma" w:hAnsi="Tahoma" w:cs="Tahoma"/>
          <w:sz w:val="26"/>
          <w:szCs w:val="26"/>
        </w:rPr>
        <w:t>Atribuciones del Secretario(a) General</w:t>
      </w:r>
    </w:p>
    <w:p w:rsidR="004016CD" w:rsidRPr="0014052F" w:rsidRDefault="004016CD" w:rsidP="004016CD">
      <w:pPr>
        <w:pStyle w:val="Textoindependiente"/>
        <w:jc w:val="both"/>
        <w:rPr>
          <w:rFonts w:ascii="Tahoma" w:hAnsi="Tahoma" w:cs="Tahoma"/>
          <w:b/>
          <w:sz w:val="26"/>
          <w:szCs w:val="26"/>
        </w:rPr>
      </w:pPr>
    </w:p>
    <w:p w:rsidR="004016CD" w:rsidRPr="0014052F" w:rsidRDefault="004016CD" w:rsidP="004016CD">
      <w:pPr>
        <w:jc w:val="both"/>
        <w:rPr>
          <w:rFonts w:ascii="Tahoma" w:hAnsi="Tahoma" w:cs="Tahoma"/>
          <w:sz w:val="26"/>
          <w:szCs w:val="26"/>
        </w:rPr>
      </w:pPr>
      <w:r w:rsidRPr="0014052F">
        <w:rPr>
          <w:rFonts w:ascii="Tahoma" w:hAnsi="Tahoma" w:cs="Tahoma"/>
          <w:b/>
          <w:sz w:val="26"/>
          <w:szCs w:val="26"/>
        </w:rPr>
        <w:t xml:space="preserve">Artículo 35. </w:t>
      </w:r>
      <w:r w:rsidRPr="0014052F">
        <w:rPr>
          <w:rFonts w:ascii="Tahoma" w:hAnsi="Tahoma" w:cs="Tahoma"/>
          <w:sz w:val="26"/>
          <w:szCs w:val="26"/>
        </w:rPr>
        <w:t>Son atribuciones del Secretario(a) General.</w:t>
      </w:r>
    </w:p>
    <w:p w:rsidR="004016CD" w:rsidRPr="0014052F" w:rsidRDefault="004016CD" w:rsidP="004016CD">
      <w:pPr>
        <w:pStyle w:val="Textoindependiente"/>
        <w:rPr>
          <w:rFonts w:ascii="Tahoma" w:hAnsi="Tahoma" w:cs="Tahoma"/>
          <w:sz w:val="26"/>
          <w:szCs w:val="26"/>
        </w:rPr>
      </w:pPr>
    </w:p>
    <w:p w:rsidR="004016CD" w:rsidRPr="0014052F" w:rsidRDefault="004016CD" w:rsidP="004016CD">
      <w:pPr>
        <w:pStyle w:val="Textoindependiente"/>
        <w:tabs>
          <w:tab w:val="left" w:pos="2504"/>
          <w:tab w:val="left" w:pos="3764"/>
          <w:tab w:val="left" w:pos="7583"/>
        </w:tabs>
        <w:jc w:val="both"/>
        <w:rPr>
          <w:rFonts w:ascii="Tahoma" w:hAnsi="Tahoma" w:cs="Tahoma"/>
          <w:sz w:val="26"/>
          <w:szCs w:val="26"/>
        </w:rPr>
      </w:pPr>
      <w:r w:rsidRPr="0014052F">
        <w:rPr>
          <w:rFonts w:ascii="Tahoma" w:hAnsi="Tahoma" w:cs="Tahoma"/>
          <w:sz w:val="26"/>
          <w:szCs w:val="26"/>
        </w:rPr>
        <w:t>1.-Suplir</w:t>
      </w:r>
      <w:r w:rsidRPr="0014052F">
        <w:rPr>
          <w:rFonts w:ascii="Tahoma" w:hAnsi="Tahoma" w:cs="Tahoma"/>
          <w:spacing w:val="32"/>
          <w:sz w:val="26"/>
          <w:szCs w:val="26"/>
        </w:rPr>
        <w:t xml:space="preserve"> </w:t>
      </w:r>
      <w:r w:rsidRPr="0014052F">
        <w:rPr>
          <w:rFonts w:ascii="Tahoma" w:hAnsi="Tahoma" w:cs="Tahoma"/>
          <w:sz w:val="26"/>
          <w:szCs w:val="26"/>
        </w:rPr>
        <w:t>las faltas temporales</w:t>
      </w:r>
      <w:r w:rsidRPr="0014052F">
        <w:rPr>
          <w:rFonts w:ascii="Tahoma" w:hAnsi="Tahoma" w:cs="Tahoma"/>
          <w:spacing w:val="56"/>
          <w:sz w:val="26"/>
          <w:szCs w:val="26"/>
        </w:rPr>
        <w:t xml:space="preserve"> </w:t>
      </w:r>
      <w:r w:rsidRPr="0014052F">
        <w:rPr>
          <w:rFonts w:ascii="Tahoma" w:hAnsi="Tahoma" w:cs="Tahoma"/>
          <w:sz w:val="26"/>
          <w:szCs w:val="26"/>
        </w:rPr>
        <w:t xml:space="preserve">del </w:t>
      </w:r>
      <w:r w:rsidRPr="0014052F">
        <w:rPr>
          <w:rFonts w:ascii="Tahoma" w:hAnsi="Tahoma" w:cs="Tahoma"/>
          <w:spacing w:val="42"/>
          <w:sz w:val="26"/>
          <w:szCs w:val="26"/>
        </w:rPr>
        <w:t xml:space="preserve"> </w:t>
      </w:r>
      <w:r w:rsidRPr="0014052F">
        <w:rPr>
          <w:rFonts w:ascii="Tahoma" w:hAnsi="Tahoma" w:cs="Tahoma"/>
          <w:sz w:val="26"/>
          <w:szCs w:val="26"/>
        </w:rPr>
        <w:t xml:space="preserve">Vice-Rector(a) de los Servicios Administrativos. </w:t>
      </w:r>
    </w:p>
    <w:p w:rsidR="004016CD" w:rsidRPr="0014052F" w:rsidRDefault="004016CD" w:rsidP="004016CD">
      <w:pPr>
        <w:pStyle w:val="Textoindependiente"/>
        <w:tabs>
          <w:tab w:val="left" w:pos="2504"/>
          <w:tab w:val="left" w:pos="3764"/>
          <w:tab w:val="left" w:pos="7583"/>
        </w:tabs>
        <w:jc w:val="both"/>
        <w:rPr>
          <w:rFonts w:ascii="Tahoma" w:hAnsi="Tahoma" w:cs="Tahoma"/>
          <w:sz w:val="26"/>
          <w:szCs w:val="26"/>
        </w:rPr>
      </w:pPr>
    </w:p>
    <w:p w:rsidR="004016CD" w:rsidRPr="0014052F" w:rsidRDefault="004016CD" w:rsidP="004016CD">
      <w:pPr>
        <w:pStyle w:val="Textoindependiente"/>
        <w:tabs>
          <w:tab w:val="left" w:pos="2504"/>
          <w:tab w:val="left" w:pos="3764"/>
          <w:tab w:val="left" w:pos="7583"/>
        </w:tabs>
        <w:jc w:val="both"/>
        <w:rPr>
          <w:rFonts w:ascii="Tahoma" w:hAnsi="Tahoma" w:cs="Tahoma"/>
          <w:sz w:val="26"/>
          <w:szCs w:val="26"/>
        </w:rPr>
      </w:pPr>
      <w:r w:rsidRPr="0014052F">
        <w:rPr>
          <w:rFonts w:ascii="Tahoma" w:hAnsi="Tahoma" w:cs="Tahoma"/>
          <w:sz w:val="26"/>
          <w:szCs w:val="26"/>
        </w:rPr>
        <w:t>2.- Coordinar y llevar a cabo la realización de los consejos directivos, así como velar por el resguardo de todas las actas y resoluciones que los mismos generen, garantizando la publicación de las mismas en la Gaceta Universitaria.</w:t>
      </w:r>
    </w:p>
    <w:p w:rsidR="004016CD" w:rsidRPr="0014052F" w:rsidRDefault="004016CD" w:rsidP="004016CD">
      <w:pPr>
        <w:pStyle w:val="Textoindependiente"/>
        <w:tabs>
          <w:tab w:val="left" w:pos="2504"/>
          <w:tab w:val="left" w:pos="3764"/>
          <w:tab w:val="left" w:pos="7583"/>
        </w:tabs>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3.- Delegar sus atribuciones por razones de especificidad funcional o territorial, reservándose las funciones de dirigir, planificar, coordinar, supervisar, controlar y evaluar las actividades de su competencia.</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4.- Generar políticas, estrategias, planes y proyectos en el área de su competencia y presentarlas ante el Consejo Directivo, previo acuerdo con el Rector (a).</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lastRenderedPageBreak/>
        <w:t xml:space="preserve">5.- Propiciar la modernización y el equipamiento del archivo para que cumpla con la función probatoria, supletoria, verificadora, técnica y testimonial. </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6.- Regir las actividades de ingreso, registro, prosecución y egreso de los estudiantes de la Universidad.</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7.- Emitir directrices encaminadas a las actividades de calidad de vida estudiantil.</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8.- Promover el ejercicio del Poder Popular Estudiantil dentro</w:t>
      </w:r>
      <w:r w:rsidRPr="0014052F">
        <w:rPr>
          <w:rFonts w:ascii="Tahoma" w:hAnsi="Tahoma" w:cs="Tahoma"/>
          <w:spacing w:val="-21"/>
          <w:sz w:val="26"/>
          <w:szCs w:val="26"/>
        </w:rPr>
        <w:t xml:space="preserve"> </w:t>
      </w:r>
      <w:r w:rsidRPr="0014052F">
        <w:rPr>
          <w:rFonts w:ascii="Tahoma" w:hAnsi="Tahoma" w:cs="Tahoma"/>
          <w:sz w:val="26"/>
          <w:szCs w:val="26"/>
        </w:rPr>
        <w:t>de</w:t>
      </w:r>
      <w:r w:rsidRPr="0014052F">
        <w:rPr>
          <w:rFonts w:ascii="Tahoma" w:hAnsi="Tahoma" w:cs="Tahoma"/>
          <w:spacing w:val="-1"/>
          <w:sz w:val="26"/>
          <w:szCs w:val="26"/>
        </w:rPr>
        <w:t xml:space="preserve"> </w:t>
      </w:r>
      <w:r w:rsidRPr="0014052F">
        <w:rPr>
          <w:rFonts w:ascii="Tahoma" w:hAnsi="Tahoma" w:cs="Tahoma"/>
          <w:sz w:val="26"/>
          <w:szCs w:val="26"/>
        </w:rPr>
        <w:t>la Universidad.</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9.- Gestionar y coordinar de acuerdo con el Rector(a), las actividades relacionadas con la Secretaría del Consejo Directivo, así como supervisar y evaluar el cumplimiento efectivo de las mismas.</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10.- Dirigir, supervisar y evaluar la elaboración del plan estratégico, plan operativo anual, informe de gestión, rendición de la ejecución física y financiera, memoria y cuenta de la Secretaría General y presentarlos al Rector(a), conforme a la normativa de la Universidad.</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11.- Supervisar y ejecutar el presupuesto de gastos asignado a la Secretaría General, de  acuerdo a las normas que regulan la</w:t>
      </w:r>
      <w:r w:rsidRPr="0014052F">
        <w:rPr>
          <w:rFonts w:ascii="Tahoma" w:hAnsi="Tahoma" w:cs="Tahoma"/>
          <w:spacing w:val="-7"/>
          <w:sz w:val="26"/>
          <w:szCs w:val="26"/>
        </w:rPr>
        <w:t xml:space="preserve"> </w:t>
      </w:r>
      <w:r w:rsidRPr="0014052F">
        <w:rPr>
          <w:rFonts w:ascii="Tahoma" w:hAnsi="Tahoma" w:cs="Tahoma"/>
          <w:sz w:val="26"/>
          <w:szCs w:val="26"/>
        </w:rPr>
        <w:t>materia.</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12.- Refrendar la firma del Rector(a) en los títulos, grados, diplomas, certificaciones, decretos y resoluciones expedidas por la Universidad.</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 xml:space="preserve">13.- Conservar y disponer de la documentación de manera organizada, útil, confiable y oportuna, a los fines de que sea recuperable para el uso de la institución, puesta al servicio de los usuarios y como fuente de historia. </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 xml:space="preserve">14.- Ejercer la custodia, desincorporación y transferencia del Archivo General de la Universidad. </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15.- Expedir y certificar los documentos emanados de la Universidad.</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16.- Llevar el registro y control de los documentos que se encuentren en el Archivo General de la Universidad.</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 xml:space="preserve">17.- Promover el desarrollo de centros de información, la salvaguarda del </w:t>
      </w:r>
      <w:r w:rsidRPr="0014052F">
        <w:rPr>
          <w:rFonts w:ascii="Tahoma" w:hAnsi="Tahoma" w:cs="Tahoma"/>
          <w:sz w:val="26"/>
          <w:szCs w:val="26"/>
        </w:rPr>
        <w:lastRenderedPageBreak/>
        <w:t>patrimonio documental y la supervisión de la gestión archivística en la institución.</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18.- Proponer al Rector(a) el nombramiento o la remoción de los Jefes(as) de las unidades adscritas a la Secretaría General, de acuerdo con las normas establecidas.</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19.- Someter a la consideración y aprobación del Rector(a) los Reglamentos, Normas y Manuales Administrativos relacionados con la organización y funcionamiento de la Secretaría General; así como, con el desarrollo de las actividades de su competencia.</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 xml:space="preserve">20.- Rendir cuentas y presentar un informe mensual al Rector(a) y Consejo Directivo sobre el desarrollo de las actividades de la Secretaría General. </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21.- Las demás que le sean asignadas por el Rector(a), el Consejo Directivo, las leyes, reglamentos, normas y manuales administrativos de la Universidad.</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22.- Cumplir y hacer cumplir la Constitución de la República Bolivariana de Venezuela, leyes, reglamentos, normas y manuales administrativos de la Universidad.</w:t>
      </w:r>
    </w:p>
    <w:p w:rsidR="004016CD" w:rsidRPr="0014052F" w:rsidRDefault="004016CD" w:rsidP="004016CD">
      <w:pPr>
        <w:pStyle w:val="Textoindependiente"/>
        <w:rPr>
          <w:rFonts w:ascii="Tahoma" w:hAnsi="Tahoma" w:cs="Tahoma"/>
          <w:sz w:val="26"/>
          <w:szCs w:val="26"/>
        </w:rPr>
      </w:pPr>
    </w:p>
    <w:p w:rsidR="004016CD" w:rsidRPr="0014052F" w:rsidRDefault="004016CD" w:rsidP="004016CD">
      <w:pPr>
        <w:pStyle w:val="Textoindependiente"/>
        <w:rPr>
          <w:rFonts w:ascii="Tahoma" w:hAnsi="Tahoma" w:cs="Tahoma"/>
          <w:sz w:val="26"/>
          <w:szCs w:val="26"/>
        </w:rPr>
      </w:pPr>
    </w:p>
    <w:p w:rsidR="004016CD" w:rsidRPr="0014052F" w:rsidRDefault="004016CD" w:rsidP="004016CD">
      <w:pPr>
        <w:pStyle w:val="Ttulo11"/>
        <w:ind w:left="0"/>
        <w:outlineLvl w:val="9"/>
        <w:rPr>
          <w:rFonts w:ascii="Tahoma" w:hAnsi="Tahoma" w:cs="Tahoma"/>
          <w:sz w:val="26"/>
          <w:szCs w:val="26"/>
        </w:rPr>
      </w:pPr>
      <w:r w:rsidRPr="0014052F">
        <w:rPr>
          <w:rFonts w:ascii="Tahoma" w:hAnsi="Tahoma" w:cs="Tahoma"/>
          <w:sz w:val="26"/>
          <w:szCs w:val="26"/>
        </w:rPr>
        <w:t>CAPITULO II</w:t>
      </w:r>
    </w:p>
    <w:p w:rsidR="004016CD" w:rsidRPr="0014052F" w:rsidRDefault="004016CD" w:rsidP="004016CD">
      <w:pPr>
        <w:pStyle w:val="Textoindependiente"/>
        <w:rPr>
          <w:rFonts w:ascii="Tahoma" w:hAnsi="Tahoma" w:cs="Tahoma"/>
          <w:b/>
          <w:sz w:val="26"/>
          <w:szCs w:val="26"/>
        </w:rPr>
      </w:pPr>
    </w:p>
    <w:p w:rsidR="004016CD" w:rsidRPr="0014052F" w:rsidRDefault="004016CD" w:rsidP="004016CD">
      <w:pPr>
        <w:pStyle w:val="Textoindependiente"/>
        <w:rPr>
          <w:rFonts w:ascii="Tahoma" w:hAnsi="Tahoma" w:cs="Tahoma"/>
          <w:b/>
          <w:sz w:val="26"/>
          <w:szCs w:val="26"/>
        </w:rPr>
      </w:pPr>
      <w:r w:rsidRPr="0014052F">
        <w:rPr>
          <w:rFonts w:ascii="Tahoma" w:hAnsi="Tahoma" w:cs="Tahoma"/>
          <w:b/>
          <w:sz w:val="26"/>
          <w:szCs w:val="26"/>
        </w:rPr>
        <w:t xml:space="preserve">DE LOS ORGANOS Y UNIDADES DESCONCENTRADAS </w:t>
      </w:r>
    </w:p>
    <w:p w:rsidR="004016CD" w:rsidRPr="0014052F" w:rsidRDefault="004016CD" w:rsidP="004016CD">
      <w:pPr>
        <w:pStyle w:val="Textoindependiente"/>
        <w:rPr>
          <w:rFonts w:ascii="Tahoma" w:hAnsi="Tahoma" w:cs="Tahoma"/>
          <w:b/>
          <w:sz w:val="26"/>
          <w:szCs w:val="26"/>
        </w:rPr>
      </w:pPr>
    </w:p>
    <w:p w:rsidR="004016CD" w:rsidRPr="0014052F" w:rsidRDefault="004016CD" w:rsidP="004016CD">
      <w:pPr>
        <w:pStyle w:val="Textoindependiente"/>
        <w:rPr>
          <w:rFonts w:ascii="Tahoma" w:hAnsi="Tahoma" w:cs="Tahoma"/>
          <w:b/>
          <w:sz w:val="26"/>
          <w:szCs w:val="26"/>
        </w:rPr>
      </w:pPr>
      <w:r w:rsidRPr="0014052F">
        <w:rPr>
          <w:rFonts w:ascii="Tahoma" w:hAnsi="Tahoma" w:cs="Tahoma"/>
          <w:b/>
          <w:sz w:val="26"/>
          <w:szCs w:val="26"/>
        </w:rPr>
        <w:t>FUNCIONAL Y TERRITORIALMENTE</w:t>
      </w:r>
    </w:p>
    <w:p w:rsidR="004016CD" w:rsidRPr="0014052F" w:rsidRDefault="004016CD" w:rsidP="004016CD">
      <w:pPr>
        <w:pStyle w:val="Textoindependiente"/>
        <w:rPr>
          <w:rFonts w:ascii="Tahoma" w:hAnsi="Tahoma" w:cs="Tahoma"/>
          <w:sz w:val="26"/>
          <w:szCs w:val="26"/>
        </w:rPr>
      </w:pPr>
    </w:p>
    <w:p w:rsidR="004016CD" w:rsidRPr="0014052F" w:rsidRDefault="004016CD" w:rsidP="004016CD">
      <w:pPr>
        <w:pStyle w:val="Textoindependiente"/>
        <w:tabs>
          <w:tab w:val="left" w:pos="2504"/>
          <w:tab w:val="left" w:pos="3764"/>
          <w:tab w:val="left" w:pos="7583"/>
        </w:tabs>
        <w:rPr>
          <w:rFonts w:ascii="Tahoma" w:hAnsi="Tahoma" w:cs="Tahoma"/>
          <w:sz w:val="26"/>
          <w:szCs w:val="26"/>
        </w:rPr>
      </w:pPr>
    </w:p>
    <w:p w:rsidR="004016CD" w:rsidRPr="0014052F" w:rsidRDefault="004016CD" w:rsidP="004016CD">
      <w:pPr>
        <w:rPr>
          <w:rFonts w:ascii="Tahoma" w:hAnsi="Tahoma" w:cs="Tahoma"/>
          <w:b/>
          <w:sz w:val="26"/>
          <w:szCs w:val="26"/>
        </w:rPr>
      </w:pPr>
      <w:r w:rsidRPr="0014052F">
        <w:rPr>
          <w:rFonts w:ascii="Tahoma" w:hAnsi="Tahoma" w:cs="Tahoma"/>
          <w:b/>
          <w:sz w:val="26"/>
          <w:szCs w:val="26"/>
        </w:rPr>
        <w:t>SECCIÓN PRIMERA</w:t>
      </w:r>
    </w:p>
    <w:p w:rsidR="004016CD" w:rsidRPr="0014052F" w:rsidRDefault="004016CD" w:rsidP="004016CD">
      <w:pPr>
        <w:rPr>
          <w:rFonts w:ascii="Tahoma" w:hAnsi="Tahoma" w:cs="Tahoma"/>
          <w:b/>
          <w:sz w:val="26"/>
          <w:szCs w:val="26"/>
        </w:rPr>
      </w:pPr>
    </w:p>
    <w:p w:rsidR="004016CD" w:rsidRPr="0014052F" w:rsidRDefault="004016CD" w:rsidP="004016CD">
      <w:pPr>
        <w:rPr>
          <w:rFonts w:ascii="Tahoma" w:hAnsi="Tahoma" w:cs="Tahoma"/>
          <w:b/>
          <w:sz w:val="26"/>
          <w:szCs w:val="26"/>
        </w:rPr>
      </w:pPr>
      <w:r w:rsidRPr="0014052F">
        <w:rPr>
          <w:rFonts w:ascii="Tahoma" w:hAnsi="Tahoma" w:cs="Tahoma"/>
          <w:b/>
          <w:sz w:val="26"/>
          <w:szCs w:val="26"/>
        </w:rPr>
        <w:t>DE LOS VICE-RECTORADOS TERRITORIALES</w:t>
      </w:r>
    </w:p>
    <w:p w:rsidR="004016CD" w:rsidRPr="0014052F" w:rsidRDefault="004016CD" w:rsidP="004016CD">
      <w:pPr>
        <w:rPr>
          <w:rFonts w:ascii="Tahoma" w:hAnsi="Tahoma" w:cs="Tahoma"/>
          <w:b/>
          <w:sz w:val="26"/>
          <w:szCs w:val="26"/>
        </w:rPr>
      </w:pPr>
    </w:p>
    <w:p w:rsidR="004016CD" w:rsidRPr="0014052F" w:rsidRDefault="004016CD" w:rsidP="004016CD">
      <w:pPr>
        <w:rPr>
          <w:rFonts w:ascii="Tahoma" w:hAnsi="Tahoma" w:cs="Tahoma"/>
          <w:b/>
          <w:sz w:val="26"/>
          <w:szCs w:val="26"/>
        </w:rPr>
      </w:pPr>
    </w:p>
    <w:p w:rsidR="004016CD" w:rsidRPr="0014052F" w:rsidRDefault="004016CD" w:rsidP="004016CD">
      <w:pPr>
        <w:jc w:val="right"/>
        <w:rPr>
          <w:rFonts w:ascii="Tahoma" w:hAnsi="Tahoma" w:cs="Tahoma"/>
          <w:b/>
          <w:sz w:val="26"/>
          <w:szCs w:val="26"/>
        </w:rPr>
      </w:pPr>
      <w:r w:rsidRPr="0014052F">
        <w:rPr>
          <w:rFonts w:ascii="Tahoma" w:hAnsi="Tahoma" w:cs="Tahoma"/>
          <w:b/>
          <w:sz w:val="26"/>
          <w:szCs w:val="26"/>
        </w:rPr>
        <w:t>Vice-Rectorados Territoriales</w:t>
      </w:r>
    </w:p>
    <w:p w:rsidR="004016CD" w:rsidRPr="0014052F" w:rsidRDefault="004016CD" w:rsidP="004016CD">
      <w:pPr>
        <w:pStyle w:val="Textoindependiente"/>
        <w:jc w:val="both"/>
        <w:rPr>
          <w:rFonts w:ascii="Tahoma" w:hAnsi="Tahoma" w:cs="Tahoma"/>
          <w:b/>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 xml:space="preserve">Artículo 36. </w:t>
      </w:r>
      <w:r w:rsidRPr="0014052F">
        <w:rPr>
          <w:rFonts w:ascii="Tahoma" w:hAnsi="Tahoma" w:cs="Tahoma"/>
          <w:sz w:val="26"/>
          <w:szCs w:val="26"/>
        </w:rPr>
        <w:t xml:space="preserve">Los Vice-Rectorados Territoriales son los órganos desconcentrados a través de los cuales la Universidad ejecuta las funciones académicas y administrativas relacionadas con las necesidades de desarrollo </w:t>
      </w:r>
      <w:r w:rsidRPr="0014052F">
        <w:rPr>
          <w:rFonts w:ascii="Tahoma" w:hAnsi="Tahoma" w:cs="Tahoma"/>
          <w:sz w:val="26"/>
          <w:szCs w:val="26"/>
        </w:rPr>
        <w:lastRenderedPageBreak/>
        <w:t>local, regional y nacional, conforme a las políticas, normas, planes y proyectos aprobados en Consejo Directivo, la Constitución de la República Bolivariana de Venezuela y las</w:t>
      </w:r>
      <w:r w:rsidRPr="0014052F">
        <w:rPr>
          <w:rFonts w:ascii="Tahoma" w:hAnsi="Tahoma" w:cs="Tahoma"/>
          <w:spacing w:val="-8"/>
          <w:sz w:val="26"/>
          <w:szCs w:val="26"/>
        </w:rPr>
        <w:t xml:space="preserve"> </w:t>
      </w:r>
      <w:r w:rsidRPr="0014052F">
        <w:rPr>
          <w:rFonts w:ascii="Tahoma" w:hAnsi="Tahoma" w:cs="Tahoma"/>
          <w:sz w:val="26"/>
          <w:szCs w:val="26"/>
        </w:rPr>
        <w:t>leyes.</w:t>
      </w:r>
    </w:p>
    <w:p w:rsidR="004016CD" w:rsidRPr="0014052F" w:rsidRDefault="004016CD" w:rsidP="004016CD">
      <w:pPr>
        <w:pStyle w:val="Textoindependiente"/>
        <w:rPr>
          <w:rFonts w:ascii="Tahoma" w:hAnsi="Tahoma" w:cs="Tahoma"/>
          <w:sz w:val="26"/>
          <w:szCs w:val="26"/>
        </w:rPr>
      </w:pPr>
    </w:p>
    <w:p w:rsidR="004016CD" w:rsidRPr="0014052F" w:rsidRDefault="004016CD" w:rsidP="004016CD">
      <w:pPr>
        <w:pStyle w:val="Ttulo11"/>
        <w:ind w:left="0"/>
        <w:jc w:val="right"/>
        <w:outlineLvl w:val="9"/>
        <w:rPr>
          <w:rFonts w:ascii="Tahoma" w:hAnsi="Tahoma" w:cs="Tahoma"/>
          <w:sz w:val="26"/>
          <w:szCs w:val="26"/>
        </w:rPr>
      </w:pPr>
      <w:r w:rsidRPr="0014052F">
        <w:rPr>
          <w:rFonts w:ascii="Tahoma" w:hAnsi="Tahoma" w:cs="Tahoma"/>
          <w:sz w:val="26"/>
          <w:szCs w:val="26"/>
        </w:rPr>
        <w:t>Organización de los Vice-Rectorados Territoriales</w:t>
      </w:r>
    </w:p>
    <w:p w:rsidR="004016CD" w:rsidRPr="0014052F" w:rsidRDefault="004016CD" w:rsidP="004016CD">
      <w:pPr>
        <w:pStyle w:val="Textoindependiente"/>
        <w:jc w:val="both"/>
        <w:rPr>
          <w:rFonts w:ascii="Tahoma" w:hAnsi="Tahoma" w:cs="Tahoma"/>
          <w:b/>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 xml:space="preserve">Artículo 37. </w:t>
      </w:r>
      <w:r w:rsidRPr="0014052F">
        <w:rPr>
          <w:rFonts w:ascii="Tahoma" w:hAnsi="Tahoma" w:cs="Tahoma"/>
          <w:sz w:val="26"/>
          <w:szCs w:val="26"/>
        </w:rPr>
        <w:t>Cada Vice-Rectorado Territorial estará constituido por un Consejo Territorial, Programas Académicos a nivel de Pregrado y Postgrado y demás unidades organizadas y regidas conforme a los Reglamentos, Normas y Manuales Administrativos dictados por el Consejo Directivo de la Universidad, con el objeto de ejercer su competencia y atribuciones, bajo procedimientos establecidos.</w:t>
      </w:r>
    </w:p>
    <w:p w:rsidR="004016CD" w:rsidRPr="0014052F" w:rsidRDefault="004016CD" w:rsidP="004016CD">
      <w:pPr>
        <w:pStyle w:val="Textoindependiente"/>
        <w:tabs>
          <w:tab w:val="left" w:pos="3957"/>
        </w:tabs>
        <w:rPr>
          <w:rFonts w:ascii="Tahoma" w:hAnsi="Tahoma" w:cs="Tahoma"/>
          <w:sz w:val="26"/>
          <w:szCs w:val="26"/>
        </w:rPr>
      </w:pPr>
      <w:r w:rsidRPr="0014052F">
        <w:rPr>
          <w:rFonts w:ascii="Tahoma" w:hAnsi="Tahoma" w:cs="Tahoma"/>
          <w:sz w:val="26"/>
          <w:szCs w:val="26"/>
        </w:rPr>
        <w:tab/>
      </w:r>
    </w:p>
    <w:p w:rsidR="004016CD" w:rsidRPr="0014052F" w:rsidRDefault="004016CD" w:rsidP="004016CD">
      <w:pPr>
        <w:pStyle w:val="Ttulo11"/>
        <w:ind w:left="0"/>
        <w:jc w:val="right"/>
        <w:outlineLvl w:val="9"/>
        <w:rPr>
          <w:rFonts w:ascii="Tahoma" w:hAnsi="Tahoma" w:cs="Tahoma"/>
          <w:sz w:val="26"/>
          <w:szCs w:val="26"/>
        </w:rPr>
      </w:pPr>
      <w:r w:rsidRPr="0014052F">
        <w:rPr>
          <w:rFonts w:ascii="Tahoma" w:hAnsi="Tahoma" w:cs="Tahoma"/>
          <w:sz w:val="26"/>
          <w:szCs w:val="26"/>
        </w:rPr>
        <w:t>El Vice-Rector(a) Territorial</w:t>
      </w:r>
    </w:p>
    <w:p w:rsidR="004016CD" w:rsidRPr="0014052F" w:rsidRDefault="004016CD" w:rsidP="004016CD">
      <w:pPr>
        <w:pStyle w:val="Textoindependiente"/>
        <w:tabs>
          <w:tab w:val="left" w:pos="5159"/>
        </w:tabs>
        <w:jc w:val="both"/>
        <w:rPr>
          <w:rFonts w:ascii="Tahoma" w:hAnsi="Tahoma" w:cs="Tahoma"/>
          <w:b/>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 xml:space="preserve">Artículo 38. </w:t>
      </w:r>
      <w:r w:rsidRPr="0014052F">
        <w:rPr>
          <w:rFonts w:ascii="Tahoma" w:hAnsi="Tahoma" w:cs="Tahoma"/>
          <w:sz w:val="26"/>
          <w:szCs w:val="26"/>
        </w:rPr>
        <w:t>El Vice-Rector(a) Territorial es la autoridad operativa responsable de ejecutar y supervisar las actividades académicas y administrativas desconcentradas territorialmente; así como generar las acciones necesarias para la vinculación de la Universidad con las comunidades ubicadas en la zona de desarrollo de la institución, conforme a las políticas, normas, planes y proyectos aprobados en Consejo Directivo.</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El Vice-Rector(a) Territorial durará cinco (5) años en el ejercicio del cargo y deberá reunir las mismas condiciones exigidas para ser</w:t>
      </w:r>
      <w:r w:rsidRPr="0014052F">
        <w:rPr>
          <w:rFonts w:ascii="Tahoma" w:hAnsi="Tahoma" w:cs="Tahoma"/>
          <w:spacing w:val="-12"/>
          <w:sz w:val="26"/>
          <w:szCs w:val="26"/>
        </w:rPr>
        <w:t xml:space="preserve"> </w:t>
      </w:r>
      <w:r w:rsidR="0014052F">
        <w:rPr>
          <w:rFonts w:ascii="Tahoma" w:hAnsi="Tahoma" w:cs="Tahoma"/>
          <w:sz w:val="26"/>
          <w:szCs w:val="26"/>
        </w:rPr>
        <w:t>Rector(a).</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tulo11"/>
        <w:ind w:left="0"/>
        <w:jc w:val="right"/>
        <w:outlineLvl w:val="9"/>
        <w:rPr>
          <w:rFonts w:ascii="Tahoma" w:hAnsi="Tahoma" w:cs="Tahoma"/>
          <w:sz w:val="26"/>
          <w:szCs w:val="26"/>
        </w:rPr>
      </w:pPr>
      <w:r w:rsidRPr="0014052F">
        <w:rPr>
          <w:rFonts w:ascii="Tahoma" w:hAnsi="Tahoma" w:cs="Tahoma"/>
          <w:sz w:val="26"/>
          <w:szCs w:val="26"/>
        </w:rPr>
        <w:t>Atribuciones del Vice-Rector(a) Territorial</w:t>
      </w:r>
    </w:p>
    <w:p w:rsidR="004016CD" w:rsidRPr="0014052F" w:rsidRDefault="004016CD" w:rsidP="004016CD">
      <w:pPr>
        <w:pStyle w:val="Textoindependiente"/>
        <w:jc w:val="right"/>
        <w:rPr>
          <w:rFonts w:ascii="Tahoma" w:hAnsi="Tahoma" w:cs="Tahoma"/>
          <w:b/>
          <w:sz w:val="26"/>
          <w:szCs w:val="26"/>
        </w:rPr>
      </w:pPr>
    </w:p>
    <w:p w:rsidR="004016CD" w:rsidRPr="0014052F" w:rsidRDefault="004016CD" w:rsidP="004016CD">
      <w:pPr>
        <w:pStyle w:val="Textoindependiente"/>
        <w:rPr>
          <w:rFonts w:ascii="Tahoma" w:hAnsi="Tahoma" w:cs="Tahoma"/>
          <w:b/>
          <w:sz w:val="26"/>
          <w:szCs w:val="26"/>
        </w:rPr>
      </w:pPr>
    </w:p>
    <w:p w:rsidR="004016CD" w:rsidRPr="0014052F" w:rsidRDefault="004016CD" w:rsidP="004016CD">
      <w:pPr>
        <w:jc w:val="both"/>
        <w:rPr>
          <w:rFonts w:ascii="Tahoma" w:hAnsi="Tahoma" w:cs="Tahoma"/>
          <w:sz w:val="26"/>
          <w:szCs w:val="26"/>
        </w:rPr>
      </w:pPr>
      <w:r w:rsidRPr="0014052F">
        <w:rPr>
          <w:rFonts w:ascii="Tahoma" w:hAnsi="Tahoma" w:cs="Tahoma"/>
          <w:b/>
          <w:sz w:val="26"/>
          <w:szCs w:val="26"/>
        </w:rPr>
        <w:t xml:space="preserve">Artículo 39. </w:t>
      </w:r>
      <w:r w:rsidRPr="0014052F">
        <w:rPr>
          <w:rFonts w:ascii="Tahoma" w:hAnsi="Tahoma" w:cs="Tahoma"/>
          <w:sz w:val="26"/>
          <w:szCs w:val="26"/>
        </w:rPr>
        <w:t>Son atribuciones del Vice-Rector(a) Territorial.</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1.- Presidir y convocar el Consejo Territorial del Vice-Rectorado según el reglamento dictado para ello, ejecutando sus decisiones.</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2.- Representar al Vice-Rectorado Territorial en el Consejo Directivo.</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3.- Plantear al Rector(a), Vice-Rector(a) Académico, Vice-Rector(a) de los Servicios Administrativos, Secretario(a) General o Consejo Territorial, de acuerdo a su competencia, las políticas, planes, proyectos, innovaciones y la aplicación de  tecnologías necesarias para el fortalecimiento y desarrollo de las actividades del Vicerrectorado que dirige, previa consideración y aprobación del Consejo</w:t>
      </w:r>
      <w:r w:rsidRPr="0014052F">
        <w:rPr>
          <w:rFonts w:ascii="Tahoma" w:hAnsi="Tahoma" w:cs="Tahoma"/>
          <w:spacing w:val="-18"/>
          <w:sz w:val="26"/>
          <w:szCs w:val="26"/>
        </w:rPr>
        <w:t xml:space="preserve"> </w:t>
      </w:r>
      <w:r w:rsidRPr="0014052F">
        <w:rPr>
          <w:rFonts w:ascii="Tahoma" w:hAnsi="Tahoma" w:cs="Tahoma"/>
          <w:sz w:val="26"/>
          <w:szCs w:val="26"/>
        </w:rPr>
        <w:t>Directivo.</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4.- Elevar a la consideración del Rector las necesidades de personal de su Vice- Rectorado, de acuerdo a las normas establecidas en los reglamentos correspondientes.</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 xml:space="preserve">5.- Evaluar el desempeño de las actividades académicas y administrativas, así como los beneficios y servicios estudiantiles del Vicerrectorado Territorial, a fin mejorar o corregir la </w:t>
      </w:r>
      <w:proofErr w:type="spellStart"/>
      <w:r w:rsidRPr="0014052F">
        <w:rPr>
          <w:rFonts w:ascii="Tahoma" w:hAnsi="Tahoma" w:cs="Tahoma"/>
          <w:sz w:val="26"/>
          <w:szCs w:val="26"/>
        </w:rPr>
        <w:t>operacionalización</w:t>
      </w:r>
      <w:proofErr w:type="spellEnd"/>
      <w:r w:rsidRPr="0014052F">
        <w:rPr>
          <w:rFonts w:ascii="Tahoma" w:hAnsi="Tahoma" w:cs="Tahoma"/>
          <w:sz w:val="26"/>
          <w:szCs w:val="26"/>
        </w:rPr>
        <w:t xml:space="preserve"> de las mismas, en atención a los planes, normas y procedimientos establecidos por la Universidad.</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6.- Dirigir, coordinar y supervisar la elaboración del plan estratégico, plan operativo anual, informe de gestión, rendición de la ejecución física y financiera, memoria y cuenta del Vicerrectorado y presentarlos al Rector(a) posterior a la aprobación del Consejo Territorial.</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7.- Supervisar y ejecutar el presupuesto de gastos asignado al Vicerrectorado, de acuerdo a las normas que regulan la materia.</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8.- Promover y someter a consideración del Consejo Territorial, nuevas fuentes de financiamiento para el Vicerrectorado que dirige.</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9.- Proponer ante el Consejo Territorial el plan de distribución y asignación de los espacios físicos, recursos materiales, tecnológicos y financieros para el desarrollo y funcionamiento del Vicerrectorado Territorial y velar por su eficiente administración.</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10.- Promover la participación del Vicerrectorado Territorial en eventos de carácter académico, científico, tecnológico, cultural, deportivo y humanístico a nivel local, regional, nacional e internacional.</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11.- Proponer al Rector(a) el nombramiento o la remoción de los Jefes(as) de las unidades adscritas al Vicerrectorado Territorial, de acuerdo con las normas establecidas.</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12.- Presentar al Consejo Territorial, de acuerdo con el Rector, las estrategias convenientes para la conservación del orden y la disciplina en el Vicerrectorado.  Sólo en caso de emergencia o fuerza mayor, podrá ejercer las acciones que juzgue necesarias, dentro de los tres (3) días hábiles siguientes a la toma de la decisión.</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lastRenderedPageBreak/>
        <w:t>13.- Someter a consideración del Consejo Territorial las propuestas de Reglamentos, Normas, Manuales de Organización y Procedimientos relacionados con el desarrollo y funcionamiento del Vicerrectorado Territorial, para la debida aprobación del Consejo Directivo, de conformidad a la normativa legal que regula la</w:t>
      </w:r>
      <w:r w:rsidRPr="0014052F">
        <w:rPr>
          <w:rFonts w:ascii="Tahoma" w:hAnsi="Tahoma" w:cs="Tahoma"/>
          <w:spacing w:val="-1"/>
          <w:sz w:val="26"/>
          <w:szCs w:val="26"/>
        </w:rPr>
        <w:t xml:space="preserve"> </w:t>
      </w:r>
      <w:r w:rsidRPr="0014052F">
        <w:rPr>
          <w:rFonts w:ascii="Tahoma" w:hAnsi="Tahoma" w:cs="Tahoma"/>
          <w:sz w:val="26"/>
          <w:szCs w:val="26"/>
        </w:rPr>
        <w:t>materia.</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14.- Presentar ante el Consejo Territorial, de acuerdo con el Rector y el Vicerrector Académico(a), las propuestas de ejes transversales de formación en organización social de la producción y análisis socio-crítico de la realidad nacional, para la vinculación de la universidad con las políticas y planes de gobierno a nivel local, regional y</w:t>
      </w:r>
      <w:r w:rsidRPr="0014052F">
        <w:rPr>
          <w:rFonts w:ascii="Tahoma" w:hAnsi="Tahoma" w:cs="Tahoma"/>
          <w:spacing w:val="-3"/>
          <w:sz w:val="26"/>
          <w:szCs w:val="26"/>
        </w:rPr>
        <w:t xml:space="preserve"> </w:t>
      </w:r>
      <w:r w:rsidRPr="0014052F">
        <w:rPr>
          <w:rFonts w:ascii="Tahoma" w:hAnsi="Tahoma" w:cs="Tahoma"/>
          <w:sz w:val="26"/>
          <w:szCs w:val="26"/>
        </w:rPr>
        <w:t>nacional.</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15.- Velar por el debido registro y resguardo del inventario de bienes adquiridos para el Vicerrectorado, de conformidad a la normativa legal.</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17.- Gestionar la preparación del plan Estratégico, operativo, memoria y cuenta e informe de gestión del Vice-Rectorado y someterlo a la consideración del Consejo Territorial, de acuerdo a las normas y lineamientos que regulan la</w:t>
      </w:r>
      <w:r w:rsidRPr="0014052F">
        <w:rPr>
          <w:rFonts w:ascii="Tahoma" w:hAnsi="Tahoma" w:cs="Tahoma"/>
          <w:spacing w:val="-20"/>
          <w:sz w:val="26"/>
          <w:szCs w:val="26"/>
        </w:rPr>
        <w:t xml:space="preserve"> </w:t>
      </w:r>
      <w:r w:rsidRPr="0014052F">
        <w:rPr>
          <w:rFonts w:ascii="Tahoma" w:hAnsi="Tahoma" w:cs="Tahoma"/>
          <w:sz w:val="26"/>
          <w:szCs w:val="26"/>
        </w:rPr>
        <w:t>materia.</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18.- Las demás que le sean asignadas por el Consejo Directivo, el Rector(a) o el Consejo Territorial del Vice-Rectorado, leyes, reglamentos, normas y manuales de la Universidad.</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tulo11"/>
        <w:ind w:left="0"/>
        <w:outlineLvl w:val="9"/>
        <w:rPr>
          <w:rFonts w:ascii="Tahoma" w:hAnsi="Tahoma" w:cs="Tahoma"/>
          <w:sz w:val="26"/>
          <w:szCs w:val="26"/>
        </w:rPr>
      </w:pPr>
    </w:p>
    <w:p w:rsidR="004016CD" w:rsidRPr="0014052F" w:rsidRDefault="004016CD" w:rsidP="004016CD">
      <w:pPr>
        <w:pStyle w:val="Ttulo11"/>
        <w:ind w:left="0"/>
        <w:outlineLvl w:val="9"/>
        <w:rPr>
          <w:rFonts w:ascii="Tahoma" w:hAnsi="Tahoma" w:cs="Tahoma"/>
          <w:sz w:val="26"/>
          <w:szCs w:val="26"/>
        </w:rPr>
      </w:pPr>
      <w:r w:rsidRPr="0014052F">
        <w:rPr>
          <w:rFonts w:ascii="Tahoma" w:hAnsi="Tahoma" w:cs="Tahoma"/>
          <w:sz w:val="26"/>
          <w:szCs w:val="26"/>
        </w:rPr>
        <w:t>SECCIÓN SEGUNDA</w:t>
      </w:r>
    </w:p>
    <w:p w:rsidR="004016CD" w:rsidRPr="0014052F" w:rsidRDefault="004016CD" w:rsidP="004016CD">
      <w:pPr>
        <w:rPr>
          <w:rFonts w:ascii="Tahoma" w:hAnsi="Tahoma" w:cs="Tahoma"/>
          <w:b/>
          <w:sz w:val="26"/>
          <w:szCs w:val="26"/>
        </w:rPr>
      </w:pPr>
    </w:p>
    <w:p w:rsidR="004016CD" w:rsidRPr="0014052F" w:rsidRDefault="004016CD" w:rsidP="004016CD">
      <w:pPr>
        <w:rPr>
          <w:rFonts w:ascii="Tahoma" w:hAnsi="Tahoma" w:cs="Tahoma"/>
          <w:b/>
          <w:sz w:val="26"/>
          <w:szCs w:val="26"/>
        </w:rPr>
      </w:pPr>
      <w:r w:rsidRPr="0014052F">
        <w:rPr>
          <w:rFonts w:ascii="Tahoma" w:hAnsi="Tahoma" w:cs="Tahoma"/>
          <w:b/>
          <w:sz w:val="26"/>
          <w:szCs w:val="26"/>
        </w:rPr>
        <w:t>DE LOS CONSEJOS TERRITORIALES</w:t>
      </w:r>
    </w:p>
    <w:p w:rsidR="004016CD" w:rsidRPr="0014052F" w:rsidRDefault="004016CD" w:rsidP="004016CD">
      <w:pPr>
        <w:rPr>
          <w:rFonts w:ascii="Tahoma" w:hAnsi="Tahoma" w:cs="Tahoma"/>
          <w:b/>
          <w:sz w:val="26"/>
          <w:szCs w:val="26"/>
        </w:rPr>
      </w:pPr>
    </w:p>
    <w:p w:rsidR="004016CD" w:rsidRPr="0014052F" w:rsidRDefault="004016CD" w:rsidP="004016CD">
      <w:pPr>
        <w:rPr>
          <w:rFonts w:ascii="Tahoma" w:hAnsi="Tahoma" w:cs="Tahoma"/>
          <w:b/>
          <w:sz w:val="26"/>
          <w:szCs w:val="26"/>
        </w:rPr>
      </w:pPr>
    </w:p>
    <w:p w:rsidR="004016CD" w:rsidRPr="0014052F" w:rsidRDefault="004016CD" w:rsidP="004016CD">
      <w:pPr>
        <w:jc w:val="right"/>
        <w:rPr>
          <w:rFonts w:ascii="Tahoma" w:hAnsi="Tahoma" w:cs="Tahoma"/>
          <w:b/>
          <w:sz w:val="26"/>
          <w:szCs w:val="26"/>
        </w:rPr>
      </w:pPr>
      <w:r w:rsidRPr="0014052F">
        <w:rPr>
          <w:rFonts w:ascii="Tahoma" w:hAnsi="Tahoma" w:cs="Tahoma"/>
          <w:b/>
          <w:sz w:val="26"/>
          <w:szCs w:val="26"/>
        </w:rPr>
        <w:t>Consejos Territoriales</w:t>
      </w:r>
    </w:p>
    <w:p w:rsidR="004016CD" w:rsidRPr="0014052F" w:rsidRDefault="004016CD" w:rsidP="004016CD">
      <w:pPr>
        <w:pStyle w:val="Textoindependiente"/>
        <w:rPr>
          <w:rFonts w:ascii="Tahoma" w:hAnsi="Tahoma" w:cs="Tahoma"/>
          <w:b/>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 xml:space="preserve">Artículo 40. </w:t>
      </w:r>
      <w:r w:rsidRPr="0014052F">
        <w:rPr>
          <w:rFonts w:ascii="Tahoma" w:hAnsi="Tahoma" w:cs="Tahoma"/>
          <w:sz w:val="26"/>
          <w:szCs w:val="26"/>
        </w:rPr>
        <w:t xml:space="preserve">Los Consejos Territoriales son los organismos encargados de conocer y evaluar tanto las actividades académicas como administrativas del Vice-Rectorado Territorial, de acuerdo a las políticas, normas, planes y proyectos aprobados en Consejo Directivo; así como aquellas necesidades que impulsen el desarrollo local, regional y nacional. </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 xml:space="preserve">Los Consejos Territoriales están conformados por el Vice-Rector(a) Territorial quien lo preside, los Jefes(as) de Programas Académicos a nivel  de Pregrado y Postgrado, un representante profesoral, un representante </w:t>
      </w:r>
      <w:r w:rsidRPr="0014052F">
        <w:rPr>
          <w:rFonts w:ascii="Tahoma" w:hAnsi="Tahoma" w:cs="Tahoma"/>
          <w:sz w:val="26"/>
          <w:szCs w:val="26"/>
        </w:rPr>
        <w:lastRenderedPageBreak/>
        <w:t>estudiantil, un representante del personal administrativo y un representante del personal obrero. Las disposiciones en cuanto al proceso de elección de los representantes, quórum, sesiones y decisiones serán establecidas en el Reglamento dictado por el Consejo Directivo de la Universidad.</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tulo11"/>
        <w:ind w:left="0"/>
        <w:jc w:val="right"/>
        <w:outlineLvl w:val="9"/>
        <w:rPr>
          <w:rFonts w:ascii="Tahoma" w:hAnsi="Tahoma" w:cs="Tahoma"/>
          <w:sz w:val="26"/>
          <w:szCs w:val="26"/>
        </w:rPr>
      </w:pPr>
      <w:r w:rsidRPr="0014052F">
        <w:rPr>
          <w:rFonts w:ascii="Tahoma" w:hAnsi="Tahoma" w:cs="Tahoma"/>
          <w:sz w:val="26"/>
          <w:szCs w:val="26"/>
        </w:rPr>
        <w:t>Atribuciones de los Consejos Territoriales</w:t>
      </w:r>
    </w:p>
    <w:p w:rsidR="004016CD" w:rsidRPr="0014052F" w:rsidRDefault="004016CD" w:rsidP="004016CD">
      <w:pPr>
        <w:pStyle w:val="Textoindependiente"/>
        <w:jc w:val="both"/>
        <w:rPr>
          <w:rFonts w:ascii="Tahoma" w:hAnsi="Tahoma" w:cs="Tahoma"/>
          <w:b/>
          <w:sz w:val="26"/>
          <w:szCs w:val="26"/>
        </w:rPr>
      </w:pPr>
    </w:p>
    <w:p w:rsidR="004016CD" w:rsidRPr="0014052F" w:rsidRDefault="004016CD" w:rsidP="004016CD">
      <w:pPr>
        <w:jc w:val="both"/>
        <w:rPr>
          <w:rFonts w:ascii="Tahoma" w:hAnsi="Tahoma" w:cs="Tahoma"/>
          <w:sz w:val="26"/>
          <w:szCs w:val="26"/>
        </w:rPr>
      </w:pPr>
      <w:r w:rsidRPr="0014052F">
        <w:rPr>
          <w:rFonts w:ascii="Tahoma" w:hAnsi="Tahoma" w:cs="Tahoma"/>
          <w:b/>
          <w:sz w:val="26"/>
          <w:szCs w:val="26"/>
        </w:rPr>
        <w:t xml:space="preserve">Artículo 41. </w:t>
      </w:r>
      <w:r w:rsidRPr="0014052F">
        <w:rPr>
          <w:rFonts w:ascii="Tahoma" w:hAnsi="Tahoma" w:cs="Tahoma"/>
          <w:sz w:val="26"/>
          <w:szCs w:val="26"/>
        </w:rPr>
        <w:t>Son atribuciones de los Consejos Territoriales.</w:t>
      </w:r>
    </w:p>
    <w:p w:rsidR="004016CD" w:rsidRPr="0014052F" w:rsidRDefault="004016CD" w:rsidP="004016CD">
      <w:pPr>
        <w:jc w:val="both"/>
        <w:rPr>
          <w:rFonts w:ascii="Tahoma" w:hAnsi="Tahoma" w:cs="Tahoma"/>
          <w:sz w:val="26"/>
          <w:szCs w:val="26"/>
        </w:rPr>
      </w:pPr>
    </w:p>
    <w:p w:rsidR="004016CD" w:rsidRPr="0014052F" w:rsidRDefault="004016CD" w:rsidP="004016CD">
      <w:pPr>
        <w:jc w:val="both"/>
        <w:rPr>
          <w:rFonts w:ascii="Tahoma" w:hAnsi="Tahoma" w:cs="Tahoma"/>
          <w:sz w:val="26"/>
          <w:szCs w:val="26"/>
        </w:rPr>
      </w:pPr>
      <w:r w:rsidRPr="0014052F">
        <w:rPr>
          <w:rFonts w:ascii="Tahoma" w:hAnsi="Tahoma" w:cs="Tahoma"/>
          <w:sz w:val="26"/>
          <w:szCs w:val="26"/>
        </w:rPr>
        <w:t>1.- Velar por el normal funcionamiento del Vice-Rectorado y cabal cumplimiento de sus objetivos y metas.</w:t>
      </w:r>
    </w:p>
    <w:p w:rsidR="004016CD" w:rsidRPr="0014052F" w:rsidRDefault="004016CD" w:rsidP="004016CD">
      <w:pPr>
        <w:jc w:val="both"/>
        <w:rPr>
          <w:rFonts w:ascii="Tahoma" w:hAnsi="Tahoma" w:cs="Tahoma"/>
          <w:sz w:val="26"/>
          <w:szCs w:val="26"/>
        </w:rPr>
      </w:pPr>
    </w:p>
    <w:p w:rsidR="004016CD" w:rsidRPr="0014052F" w:rsidRDefault="004016CD" w:rsidP="004016CD">
      <w:pPr>
        <w:jc w:val="both"/>
        <w:rPr>
          <w:rFonts w:ascii="Tahoma" w:hAnsi="Tahoma" w:cs="Tahoma"/>
          <w:sz w:val="26"/>
          <w:szCs w:val="26"/>
        </w:rPr>
      </w:pPr>
      <w:r w:rsidRPr="0014052F">
        <w:rPr>
          <w:rFonts w:ascii="Tahoma" w:hAnsi="Tahoma" w:cs="Tahoma"/>
          <w:sz w:val="26"/>
          <w:szCs w:val="26"/>
        </w:rPr>
        <w:t>2.- Considerar, evaluar y validar el plan estratégico y operativo del Vice-Rectorado Territorial, memoria y cuenta e informe de gestión del Vice-Rectorado, a fin de ser elevada ante las instancias correspondientes, de acuerdo a la normativa legal, de conformidad a los objetivos, políticas y normas institucionales.</w:t>
      </w:r>
    </w:p>
    <w:p w:rsidR="004016CD" w:rsidRPr="0014052F" w:rsidRDefault="004016CD" w:rsidP="004016CD">
      <w:pPr>
        <w:jc w:val="both"/>
        <w:rPr>
          <w:rFonts w:ascii="Tahoma" w:hAnsi="Tahoma" w:cs="Tahoma"/>
          <w:sz w:val="26"/>
          <w:szCs w:val="26"/>
        </w:rPr>
      </w:pPr>
    </w:p>
    <w:p w:rsidR="004016CD" w:rsidRPr="0014052F" w:rsidRDefault="004016CD" w:rsidP="004016CD">
      <w:pPr>
        <w:jc w:val="both"/>
        <w:rPr>
          <w:rFonts w:ascii="Tahoma" w:hAnsi="Tahoma" w:cs="Tahoma"/>
          <w:sz w:val="26"/>
          <w:szCs w:val="26"/>
        </w:rPr>
      </w:pPr>
      <w:r w:rsidRPr="0014052F">
        <w:rPr>
          <w:rFonts w:ascii="Tahoma" w:hAnsi="Tahoma" w:cs="Tahoma"/>
          <w:sz w:val="26"/>
          <w:szCs w:val="26"/>
        </w:rPr>
        <w:t>3.- Conocer y considerar la estructura presupuestaria, ejecución financiera, modificación y traslado de partidas asignadas al Vice-Rectorado Territorial, de acuerdo a la normativa de la Universidad y demás leyes vigentes.</w:t>
      </w:r>
    </w:p>
    <w:p w:rsidR="004016CD" w:rsidRPr="0014052F" w:rsidRDefault="004016CD" w:rsidP="004016CD">
      <w:pPr>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 xml:space="preserve">4.- Considerar los estudios de creación o cierre de carreras, así como de núcleos o extensiones, a fin de precisar las acciones pertinentes, de conformidad a la normativa legal, y someterlas a la consideración del Rector(a), previa la aprobación del Consejo Directivo. </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5.- Analizar y validar las propuestas de nuevos diseños académicos y los respectivos estudios de factibilidad, y elevarlo ante las instancias correspondientes.</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6.- Atender las consultas de carácter académico-administrativo que le sean solicitadas por el Consejo Directivo, el Rector(a), Vice-Rector(a) Académico, Vice-Rector(a) de los Servicios Administrativos, Secretario(a) General o el Vice-Rector(a) Territorial.</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7.- Conocer y recomendar acciones sobre los resultados de los índices académicos estudiantiles (ingreso, prosecución, retiro, deserción y egreso), reválidas de títulos, equivalencias de estudios, traslados; seguimiento,  reingreso, y demás solicitudes estudiantiles sobre aspectos académicos-</w:t>
      </w:r>
      <w:r w:rsidRPr="0014052F">
        <w:rPr>
          <w:rFonts w:ascii="Tahoma" w:hAnsi="Tahoma" w:cs="Tahoma"/>
          <w:sz w:val="26"/>
          <w:szCs w:val="26"/>
        </w:rPr>
        <w:lastRenderedPageBreak/>
        <w:t>administrativos que no estén asignados a otras instancias.</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8.- Garantizar la aplicación de las políticas de enseñanza y evaluación del rendimiento académico; deberes y derechos; recuperación académica; sistema de pasantías, vivenciales, servicio comunitario y bienestar estudiantil, de acuerdo a los Reglamentos, Normas, Manuales de Organización y Manuales de Normas y Procedimientos, dictados por el Consejo Directivo de la Universidad.</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9.- Analizar y considerar las solicitudes, reincorporación, formación y capacitación, comisiones de servicios, permisos, años sabáticos, ayudas y becas del personal docente, administrativo y obrero adscrito al Vice-Rectorado Territorial, según los Reglamentos, Normas, Manuales de Organización y Manuales de Normas y Procedimientos que dicte el Consejo</w:t>
      </w:r>
      <w:r w:rsidRPr="0014052F">
        <w:rPr>
          <w:rFonts w:ascii="Tahoma" w:hAnsi="Tahoma" w:cs="Tahoma"/>
          <w:spacing w:val="-3"/>
          <w:sz w:val="26"/>
          <w:szCs w:val="26"/>
        </w:rPr>
        <w:t xml:space="preserve"> </w:t>
      </w:r>
      <w:r w:rsidRPr="0014052F">
        <w:rPr>
          <w:rFonts w:ascii="Tahoma" w:hAnsi="Tahoma" w:cs="Tahoma"/>
          <w:sz w:val="26"/>
          <w:szCs w:val="26"/>
        </w:rPr>
        <w:t>Directivo.</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10.- Decidir sobre las solicitudes de asistencia a eventos científicos, humanísticos y culturales de los trabajadores universitarios y estudiantes del Vice-Rectorado territorial, de acuerdo a las normas establecidas en los Reglamentos respectivos.</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11.- Conocer y autorizar los acuerdos, recomendaciones o medidas asumidas por la Comisión de Programas del Vice-Rectorado Territorial correspondiente, de acuerdo con los Reglamentos Normas, Manuales de Organización y Manuales de Normas y Procedimientos que dicte el Consejo Directivo.</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12.-Aprobar los proyectos de creación intelectual y de vinculación socio-comunitaria (socio-productivos y socio-integradores), de acuerdo a políticas y normas establecidas por el Consejo Directivo.</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 xml:space="preserve">13.- Considerar las necesidades de ingreso de personal docente, administrativo y obrero, a fin de verificar su pertinencia e impacto presupuestario y </w:t>
      </w:r>
      <w:r w:rsidRPr="0014052F">
        <w:rPr>
          <w:rFonts w:ascii="Tahoma" w:hAnsi="Tahoma" w:cs="Tahoma"/>
          <w:spacing w:val="3"/>
          <w:sz w:val="26"/>
          <w:szCs w:val="26"/>
        </w:rPr>
        <w:t xml:space="preserve">ser </w:t>
      </w:r>
      <w:r w:rsidRPr="0014052F">
        <w:rPr>
          <w:rFonts w:ascii="Tahoma" w:hAnsi="Tahoma" w:cs="Tahoma"/>
          <w:sz w:val="26"/>
          <w:szCs w:val="26"/>
        </w:rPr>
        <w:t>elevadas ante las instancias correspondientes, en atención a las normas que regulan la</w:t>
      </w:r>
      <w:r w:rsidRPr="0014052F">
        <w:rPr>
          <w:rFonts w:ascii="Tahoma" w:hAnsi="Tahoma" w:cs="Tahoma"/>
          <w:spacing w:val="-12"/>
          <w:sz w:val="26"/>
          <w:szCs w:val="26"/>
        </w:rPr>
        <w:t xml:space="preserve"> </w:t>
      </w:r>
      <w:r w:rsidRPr="0014052F">
        <w:rPr>
          <w:rFonts w:ascii="Tahoma" w:hAnsi="Tahoma" w:cs="Tahoma"/>
          <w:sz w:val="26"/>
          <w:szCs w:val="26"/>
        </w:rPr>
        <w:t>materia.</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14.- Aprobar de acuerdo a la normativa legal las solicitudes de ascenso, designación de jurados y veredictos del jurado evaluador de los trabajos de grado del personal académico, en atención a las normas y procedimientos institucionales.</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lastRenderedPageBreak/>
        <w:t>15.- Admitir y Conocer las solicitudes de ascenso de los trabajadores universitarios, previa evaluación por parte de las Comisiones de Clasificación y Ascenso del Vice- Rectorado Territorial, a fin de ser elevadas ante las instancias correspondientes, en atención a las normas que regulan la materia.</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16.- Recomendar al Rector(a) o Vice-Rector(a) de Servicios Administrativo, nuevas fuentes de financiamiento para el Vice-Rectorado Territorial.</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17.- Considerar el plan de desarrollo y dotación de la planta física y el plan de compras del Vice-Rectorado Territorial y elevarlo ante las instancias correspondientes de acuerdo a la normativa legal.</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18.-Considerar el inventario y condiciones de los bienes muebles e inmuebles asignados al Vice-Rectorado Territorial, y precisar acciones que conlleven al fortalecimiento de los mismos y ser tramitados ante las instancias correspondientes, de acuerdo a la normativa que regula la materia.</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19.- Recomendar convenios con otros organismos e instituciones, que afiancen las actividades desarrolladas en el Vice-Rectorado Territorial y someterlos a la consideración del</w:t>
      </w:r>
      <w:r w:rsidRPr="0014052F">
        <w:rPr>
          <w:rFonts w:ascii="Tahoma" w:hAnsi="Tahoma" w:cs="Tahoma"/>
          <w:spacing w:val="-3"/>
          <w:sz w:val="26"/>
          <w:szCs w:val="26"/>
        </w:rPr>
        <w:t xml:space="preserve"> </w:t>
      </w:r>
      <w:r w:rsidRPr="0014052F">
        <w:rPr>
          <w:rFonts w:ascii="Tahoma" w:hAnsi="Tahoma" w:cs="Tahoma"/>
          <w:sz w:val="26"/>
          <w:szCs w:val="26"/>
        </w:rPr>
        <w:t>Rector(a).</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20.- Acordar con el  Vice-Rector(a)  Territorial,  las  estrategias  o  la suspensión parcial o total de las actividades y decidir el tiempo de duración, convenientes para la conservación del orden y la disciplina en el Vice-Rectorado que dirige y someterlas a la consideración del Rector(a), previa la aprobación del Consejo</w:t>
      </w:r>
      <w:r w:rsidRPr="0014052F">
        <w:rPr>
          <w:rFonts w:ascii="Tahoma" w:hAnsi="Tahoma" w:cs="Tahoma"/>
          <w:spacing w:val="-6"/>
          <w:sz w:val="26"/>
          <w:szCs w:val="26"/>
        </w:rPr>
        <w:t xml:space="preserve"> </w:t>
      </w:r>
      <w:r w:rsidRPr="0014052F">
        <w:rPr>
          <w:rFonts w:ascii="Tahoma" w:hAnsi="Tahoma" w:cs="Tahoma"/>
          <w:sz w:val="26"/>
          <w:szCs w:val="26"/>
        </w:rPr>
        <w:t>Directivo.</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21.- Cumplir y hacer cumplir la Constitución de la República Bolivariana de Venezuela, leyes, reglamentos, normas y manuales y las disposiciones emanadas del Consejo Directivo o el Rector(a).</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tulo11"/>
        <w:ind w:left="0"/>
        <w:jc w:val="both"/>
        <w:outlineLvl w:val="9"/>
        <w:rPr>
          <w:rFonts w:ascii="Tahoma" w:hAnsi="Tahoma" w:cs="Tahoma"/>
          <w:sz w:val="26"/>
          <w:szCs w:val="26"/>
        </w:rPr>
      </w:pPr>
    </w:p>
    <w:p w:rsidR="004016CD" w:rsidRPr="0014052F" w:rsidRDefault="004016CD" w:rsidP="004016CD">
      <w:pPr>
        <w:pStyle w:val="Ttulo11"/>
        <w:ind w:left="0"/>
        <w:jc w:val="right"/>
        <w:outlineLvl w:val="9"/>
        <w:rPr>
          <w:rFonts w:ascii="Tahoma" w:hAnsi="Tahoma" w:cs="Tahoma"/>
          <w:sz w:val="26"/>
          <w:szCs w:val="26"/>
        </w:rPr>
      </w:pPr>
      <w:r w:rsidRPr="0014052F">
        <w:rPr>
          <w:rFonts w:ascii="Tahoma" w:hAnsi="Tahoma" w:cs="Tahoma"/>
          <w:sz w:val="26"/>
          <w:szCs w:val="26"/>
        </w:rPr>
        <w:t>Organización de los Consejos Territoriales</w:t>
      </w:r>
    </w:p>
    <w:p w:rsidR="004016CD" w:rsidRPr="0014052F" w:rsidRDefault="004016CD" w:rsidP="004016CD">
      <w:pPr>
        <w:pStyle w:val="Textoindependiente"/>
        <w:jc w:val="both"/>
        <w:rPr>
          <w:rFonts w:ascii="Tahoma" w:hAnsi="Tahoma" w:cs="Tahoma"/>
          <w:b/>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 xml:space="preserve">Artículo 42. </w:t>
      </w:r>
      <w:r w:rsidRPr="0014052F">
        <w:rPr>
          <w:rFonts w:ascii="Tahoma" w:hAnsi="Tahoma" w:cs="Tahoma"/>
          <w:sz w:val="26"/>
          <w:szCs w:val="26"/>
        </w:rPr>
        <w:t>La organización y funcionamiento de los Consejos Territoriales del Vice- Rectorado, quórum, sesiones y decisiones se rigen conforme a los Reglamentos, Normas y Manuales Administrativos dictados por el Consejo Directivo de la</w:t>
      </w:r>
      <w:r w:rsidRPr="0014052F">
        <w:rPr>
          <w:rFonts w:ascii="Tahoma" w:hAnsi="Tahoma" w:cs="Tahoma"/>
          <w:spacing w:val="-22"/>
          <w:sz w:val="26"/>
          <w:szCs w:val="26"/>
        </w:rPr>
        <w:t xml:space="preserve"> </w:t>
      </w:r>
      <w:r w:rsidRPr="0014052F">
        <w:rPr>
          <w:rFonts w:ascii="Tahoma" w:hAnsi="Tahoma" w:cs="Tahoma"/>
          <w:sz w:val="26"/>
          <w:szCs w:val="26"/>
        </w:rPr>
        <w:t>Universidad.</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tulo11"/>
        <w:ind w:left="0"/>
        <w:outlineLvl w:val="9"/>
        <w:rPr>
          <w:rFonts w:ascii="Tahoma" w:hAnsi="Tahoma" w:cs="Tahoma"/>
          <w:sz w:val="26"/>
          <w:szCs w:val="26"/>
        </w:rPr>
      </w:pPr>
      <w:r w:rsidRPr="0014052F">
        <w:rPr>
          <w:rFonts w:ascii="Tahoma" w:hAnsi="Tahoma" w:cs="Tahoma"/>
          <w:sz w:val="26"/>
          <w:szCs w:val="26"/>
        </w:rPr>
        <w:t>SECCIÓN TERCERA</w:t>
      </w:r>
    </w:p>
    <w:p w:rsidR="004016CD" w:rsidRPr="0014052F" w:rsidRDefault="004016CD" w:rsidP="004016CD">
      <w:pPr>
        <w:rPr>
          <w:rFonts w:ascii="Tahoma" w:hAnsi="Tahoma" w:cs="Tahoma"/>
          <w:b/>
          <w:sz w:val="26"/>
          <w:szCs w:val="26"/>
        </w:rPr>
      </w:pPr>
    </w:p>
    <w:p w:rsidR="004016CD" w:rsidRPr="0014052F" w:rsidRDefault="004016CD" w:rsidP="004016CD">
      <w:pPr>
        <w:rPr>
          <w:rFonts w:ascii="Tahoma" w:hAnsi="Tahoma" w:cs="Tahoma"/>
          <w:b/>
          <w:sz w:val="26"/>
          <w:szCs w:val="26"/>
        </w:rPr>
      </w:pPr>
      <w:r w:rsidRPr="0014052F">
        <w:rPr>
          <w:rFonts w:ascii="Tahoma" w:hAnsi="Tahoma" w:cs="Tahoma"/>
          <w:b/>
          <w:sz w:val="26"/>
          <w:szCs w:val="26"/>
        </w:rPr>
        <w:t>DE LOS NÚCLEOS Y EXTENSIONES</w:t>
      </w:r>
    </w:p>
    <w:p w:rsidR="004016CD" w:rsidRPr="0014052F" w:rsidRDefault="004016CD" w:rsidP="004016CD">
      <w:pPr>
        <w:pStyle w:val="Textoindependiente"/>
        <w:jc w:val="both"/>
        <w:rPr>
          <w:rFonts w:ascii="Tahoma" w:hAnsi="Tahoma" w:cs="Tahoma"/>
          <w:b/>
          <w:sz w:val="26"/>
          <w:szCs w:val="26"/>
        </w:rPr>
      </w:pPr>
    </w:p>
    <w:p w:rsidR="004016CD" w:rsidRPr="0014052F" w:rsidRDefault="004016CD" w:rsidP="004016CD">
      <w:pPr>
        <w:pStyle w:val="Textoindependiente"/>
        <w:jc w:val="both"/>
        <w:rPr>
          <w:rFonts w:ascii="Tahoma" w:hAnsi="Tahoma" w:cs="Tahoma"/>
          <w:b/>
          <w:sz w:val="26"/>
          <w:szCs w:val="26"/>
        </w:rPr>
      </w:pPr>
    </w:p>
    <w:p w:rsidR="004016CD" w:rsidRPr="0014052F" w:rsidRDefault="004016CD" w:rsidP="004016CD">
      <w:pPr>
        <w:jc w:val="right"/>
        <w:rPr>
          <w:rFonts w:ascii="Tahoma" w:hAnsi="Tahoma" w:cs="Tahoma"/>
          <w:b/>
          <w:sz w:val="26"/>
          <w:szCs w:val="26"/>
        </w:rPr>
      </w:pPr>
      <w:r w:rsidRPr="0014052F">
        <w:rPr>
          <w:rFonts w:ascii="Tahoma" w:hAnsi="Tahoma" w:cs="Tahoma"/>
          <w:b/>
          <w:sz w:val="26"/>
          <w:szCs w:val="26"/>
        </w:rPr>
        <w:t>Competencia de los Núcleos</w:t>
      </w:r>
    </w:p>
    <w:p w:rsidR="004016CD" w:rsidRPr="0014052F" w:rsidRDefault="004016CD" w:rsidP="004016CD">
      <w:pPr>
        <w:pStyle w:val="Textoindependiente"/>
        <w:jc w:val="both"/>
        <w:rPr>
          <w:rFonts w:ascii="Tahoma" w:hAnsi="Tahoma" w:cs="Tahoma"/>
          <w:b/>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 xml:space="preserve">Artículo 43: </w:t>
      </w:r>
      <w:r w:rsidRPr="0014052F">
        <w:rPr>
          <w:rFonts w:ascii="Tahoma" w:hAnsi="Tahoma" w:cs="Tahoma"/>
          <w:sz w:val="26"/>
          <w:szCs w:val="26"/>
        </w:rPr>
        <w:t>Los Núcleos son órganos desconcentrados funcional y territorialmente adscritos a los Vicerrectorados Territoriales, a través de los cuales la Universidad</w:t>
      </w:r>
      <w:r w:rsidRPr="0014052F">
        <w:rPr>
          <w:rFonts w:ascii="Tahoma" w:hAnsi="Tahoma" w:cs="Tahoma"/>
          <w:spacing w:val="-35"/>
          <w:sz w:val="26"/>
          <w:szCs w:val="26"/>
        </w:rPr>
        <w:t xml:space="preserve"> </w:t>
      </w:r>
      <w:r w:rsidRPr="0014052F">
        <w:rPr>
          <w:rFonts w:ascii="Tahoma" w:hAnsi="Tahoma" w:cs="Tahoma"/>
          <w:sz w:val="26"/>
          <w:szCs w:val="26"/>
        </w:rPr>
        <w:t>ejecuta funciones administrativas y académicas que permiten impartir y difundir programas de formación idóneos que se adapten a las necesidades de potencialización y desarrollo endógeno local y regional, conforme a las políticas, normas, planes y proyectos aprobados en Consejo</w:t>
      </w:r>
      <w:r w:rsidRPr="0014052F">
        <w:rPr>
          <w:rFonts w:ascii="Tahoma" w:hAnsi="Tahoma" w:cs="Tahoma"/>
          <w:spacing w:val="-6"/>
          <w:sz w:val="26"/>
          <w:szCs w:val="26"/>
        </w:rPr>
        <w:t xml:space="preserve"> </w:t>
      </w:r>
      <w:r w:rsidRPr="0014052F">
        <w:rPr>
          <w:rFonts w:ascii="Tahoma" w:hAnsi="Tahoma" w:cs="Tahoma"/>
          <w:sz w:val="26"/>
          <w:szCs w:val="26"/>
        </w:rPr>
        <w:t>Directivo.</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La creación de los Núcleos será avalada y elevada por el Consejo Directivo al Ministerio de adscripción, de acuerdo a las necesidades de desarrollo local y regional del área de influencia y de pertinencia de la universidad.</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tulo11"/>
        <w:ind w:left="0"/>
        <w:jc w:val="right"/>
        <w:outlineLvl w:val="9"/>
        <w:rPr>
          <w:rFonts w:ascii="Tahoma" w:hAnsi="Tahoma" w:cs="Tahoma"/>
          <w:sz w:val="26"/>
          <w:szCs w:val="26"/>
        </w:rPr>
      </w:pPr>
      <w:r w:rsidRPr="0014052F">
        <w:rPr>
          <w:rFonts w:ascii="Tahoma" w:hAnsi="Tahoma" w:cs="Tahoma"/>
          <w:sz w:val="26"/>
          <w:szCs w:val="26"/>
        </w:rPr>
        <w:t>Organización de los Núcleos</w:t>
      </w:r>
    </w:p>
    <w:p w:rsidR="004016CD" w:rsidRPr="0014052F" w:rsidRDefault="004016CD" w:rsidP="004016CD">
      <w:pPr>
        <w:pStyle w:val="Textoindependiente"/>
        <w:jc w:val="both"/>
        <w:rPr>
          <w:rFonts w:ascii="Tahoma" w:hAnsi="Tahoma" w:cs="Tahoma"/>
          <w:b/>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 xml:space="preserve">Artículo 44: </w:t>
      </w:r>
      <w:r w:rsidRPr="0014052F">
        <w:rPr>
          <w:rFonts w:ascii="Tahoma" w:hAnsi="Tahoma" w:cs="Tahoma"/>
          <w:sz w:val="26"/>
          <w:szCs w:val="26"/>
        </w:rPr>
        <w:t>Los Núcleos están bajo la responsabilidad ejecutiva de un Coordinador, quien presidirá el Consejo de Núcleo, el cual ejercerá las atribuciones y competencias de acuerdo al reglamento que para tal efecto dicte el Consejo Directivo. Cada Núcleo estará constituido por: un Consejo de Núcleo, Sub-Programas Académicos a nivel de Pregrado y Postgrado y demás unidades administrativas organizadas y regidas bajo procedimientos establecidos en los Reglamentos, Normas y Manuales Administrativos dictados por el Consejo Directivo de la Universidad.</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Las normas de organización y funcionamiento de los Núcleos estarán establecidos en los reglamentos internos que sean dictados y aprobados por el Consejo</w:t>
      </w:r>
      <w:r w:rsidRPr="0014052F">
        <w:rPr>
          <w:rFonts w:ascii="Tahoma" w:hAnsi="Tahoma" w:cs="Tahoma"/>
          <w:spacing w:val="-16"/>
          <w:sz w:val="26"/>
          <w:szCs w:val="26"/>
        </w:rPr>
        <w:t xml:space="preserve"> </w:t>
      </w:r>
      <w:r w:rsidRPr="0014052F">
        <w:rPr>
          <w:rFonts w:ascii="Tahoma" w:hAnsi="Tahoma" w:cs="Tahoma"/>
          <w:sz w:val="26"/>
          <w:szCs w:val="26"/>
        </w:rPr>
        <w:t>Directivo.</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tulo11"/>
        <w:ind w:left="0"/>
        <w:jc w:val="right"/>
        <w:outlineLvl w:val="9"/>
        <w:rPr>
          <w:rFonts w:ascii="Tahoma" w:hAnsi="Tahoma" w:cs="Tahoma"/>
          <w:sz w:val="26"/>
          <w:szCs w:val="26"/>
        </w:rPr>
      </w:pPr>
      <w:r w:rsidRPr="0014052F">
        <w:rPr>
          <w:rFonts w:ascii="Tahoma" w:hAnsi="Tahoma" w:cs="Tahoma"/>
          <w:sz w:val="26"/>
          <w:szCs w:val="26"/>
        </w:rPr>
        <w:t>Competencia de las Extensiones</w:t>
      </w:r>
    </w:p>
    <w:p w:rsidR="004016CD" w:rsidRPr="0014052F" w:rsidRDefault="004016CD" w:rsidP="004016CD">
      <w:pPr>
        <w:pStyle w:val="Textoindependiente"/>
        <w:jc w:val="both"/>
        <w:rPr>
          <w:rFonts w:ascii="Tahoma" w:hAnsi="Tahoma" w:cs="Tahoma"/>
          <w:b/>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 xml:space="preserve">Artículo 45: </w:t>
      </w:r>
      <w:r w:rsidRPr="0014052F">
        <w:rPr>
          <w:rFonts w:ascii="Tahoma" w:hAnsi="Tahoma" w:cs="Tahoma"/>
          <w:sz w:val="26"/>
          <w:szCs w:val="26"/>
        </w:rPr>
        <w:t xml:space="preserve">Las Extensiones Académicas son órganos desconcentrados funcional y territorialmente adscritos a los Núcleos, a través de los cuales la Universidad mediante el </w:t>
      </w:r>
      <w:r w:rsidRPr="0014052F">
        <w:rPr>
          <w:rFonts w:ascii="Tahoma" w:hAnsi="Tahoma" w:cs="Tahoma"/>
          <w:color w:val="111111"/>
          <w:sz w:val="26"/>
          <w:szCs w:val="26"/>
        </w:rPr>
        <w:t xml:space="preserve">concepto de democratización del saber, </w:t>
      </w:r>
      <w:r w:rsidRPr="0014052F">
        <w:rPr>
          <w:rFonts w:ascii="Tahoma" w:hAnsi="Tahoma" w:cs="Tahoma"/>
          <w:sz w:val="26"/>
          <w:szCs w:val="26"/>
        </w:rPr>
        <w:t xml:space="preserve">ejecuta una </w:t>
      </w:r>
      <w:r w:rsidRPr="0014052F">
        <w:rPr>
          <w:rFonts w:ascii="Tahoma" w:hAnsi="Tahoma" w:cs="Tahoma"/>
          <w:sz w:val="26"/>
          <w:szCs w:val="26"/>
        </w:rPr>
        <w:lastRenderedPageBreak/>
        <w:t xml:space="preserve">función básica interrelacionada con la docencia, la investigación y con el entorno socio-económico y cultural </w:t>
      </w:r>
      <w:r w:rsidRPr="0014052F">
        <w:rPr>
          <w:rFonts w:ascii="Tahoma" w:hAnsi="Tahoma" w:cs="Tahoma"/>
          <w:color w:val="111111"/>
          <w:sz w:val="26"/>
          <w:szCs w:val="26"/>
        </w:rPr>
        <w:t>que apunta a la transformación social y económica de las localidades</w:t>
      </w:r>
      <w:r w:rsidRPr="0014052F">
        <w:rPr>
          <w:rFonts w:ascii="Tahoma" w:hAnsi="Tahoma" w:cs="Tahoma"/>
          <w:sz w:val="26"/>
          <w:szCs w:val="26"/>
        </w:rPr>
        <w:t>, conforme a las políticas, normas, planes y proyectos aprobados en Consejo Directivo.</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Las normas de organización y funcionamiento de las Extensiones Académicas estarán establecidos en los reglamentos internos que sean dictados y aprobados por el Consejo Directivo.</w:t>
      </w:r>
    </w:p>
    <w:p w:rsidR="004016CD" w:rsidRPr="0014052F" w:rsidRDefault="004016CD" w:rsidP="004016CD">
      <w:pPr>
        <w:pStyle w:val="Textoindependiente"/>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tulo11"/>
        <w:ind w:left="0"/>
        <w:jc w:val="right"/>
        <w:outlineLvl w:val="9"/>
        <w:rPr>
          <w:rFonts w:ascii="Tahoma" w:hAnsi="Tahoma" w:cs="Tahoma"/>
          <w:sz w:val="26"/>
          <w:szCs w:val="26"/>
        </w:rPr>
      </w:pPr>
      <w:r w:rsidRPr="0014052F">
        <w:rPr>
          <w:rFonts w:ascii="Tahoma" w:hAnsi="Tahoma" w:cs="Tahoma"/>
          <w:sz w:val="26"/>
          <w:szCs w:val="26"/>
        </w:rPr>
        <w:t>Organización de las Extensiones</w:t>
      </w:r>
    </w:p>
    <w:p w:rsidR="004016CD" w:rsidRPr="0014052F" w:rsidRDefault="004016CD" w:rsidP="004016CD">
      <w:pPr>
        <w:pStyle w:val="Textoindependiente"/>
        <w:jc w:val="both"/>
        <w:rPr>
          <w:rFonts w:ascii="Tahoma" w:hAnsi="Tahoma" w:cs="Tahoma"/>
          <w:b/>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 xml:space="preserve">Artículo 46: </w:t>
      </w:r>
      <w:r w:rsidRPr="0014052F">
        <w:rPr>
          <w:rFonts w:ascii="Tahoma" w:hAnsi="Tahoma" w:cs="Tahoma"/>
          <w:sz w:val="26"/>
          <w:szCs w:val="26"/>
        </w:rPr>
        <w:t>Las Extensiones Académicas están bajo la responsabilidad de un Jefe. Las mismas están constituidas por: Sub-Proyectos Académicos a nivel de Pregrado y Postgrado y demás unidades, organizadas y regidas con el objeto de ejercer su competencia y atribuciones, bajo procedimientos establecidos, de conformidad a los Reglamentos, Normas y Manuales Administrativos dictados por el Consejo Directivo de la Universidad.</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Las normas de organización y funcionamiento de las Extensiones Académicas estarán establecidos en los reglamentos internos que sean dictados y aprobados por el Consejo Directivo.</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right"/>
        <w:rPr>
          <w:rFonts w:ascii="Tahoma" w:hAnsi="Tahoma" w:cs="Tahoma"/>
          <w:b/>
          <w:sz w:val="26"/>
          <w:szCs w:val="26"/>
        </w:rPr>
      </w:pPr>
      <w:r w:rsidRPr="0014052F">
        <w:rPr>
          <w:rFonts w:ascii="Tahoma" w:hAnsi="Tahoma" w:cs="Tahoma"/>
          <w:b/>
          <w:sz w:val="26"/>
          <w:szCs w:val="26"/>
        </w:rPr>
        <w:t>Municipalización</w:t>
      </w:r>
    </w:p>
    <w:p w:rsidR="004016CD" w:rsidRPr="0014052F" w:rsidRDefault="004016CD" w:rsidP="004016CD">
      <w:pPr>
        <w:pStyle w:val="Textoindependiente"/>
        <w:tabs>
          <w:tab w:val="left" w:pos="3719"/>
        </w:tabs>
        <w:jc w:val="both"/>
        <w:rPr>
          <w:rFonts w:ascii="Tahoma" w:hAnsi="Tahoma" w:cs="Tahoma"/>
          <w:b/>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Artículo 47:</w:t>
      </w:r>
      <w:r w:rsidRPr="0014052F">
        <w:rPr>
          <w:rFonts w:ascii="Tahoma" w:hAnsi="Tahoma" w:cs="Tahoma"/>
          <w:sz w:val="26"/>
          <w:szCs w:val="26"/>
        </w:rPr>
        <w:t xml:space="preserve"> La Universidad preserva el interés por la inserción social de la experiencia educativa, por lo cual adaptará a sus estructuras académicas la municipalización de la educación universitaria propiciando el aprendizaje de conocimientos con pertinencia social, con sentido de arraigo y propósito, inmersos en geografías concretas pero con visión global, comprometidas con el impulso y la promoción del desarrollo endógeno y sustentable de cada una de las regiones, de manera que los espacios educativos se expandan a todos los ámbitos de la vida social y no se restrinjan a las aulas, favoreciendo un encuentro de saberes y experiencias en el que los discursos académicos en la formación del estudiante se adapten en torno a la realidad social, tomando como punto de referencia la cultura específica de las localidades con sus necesidades, problemáticas, acervos, exigencias y</w:t>
      </w:r>
      <w:r w:rsidRPr="0014052F">
        <w:rPr>
          <w:rFonts w:ascii="Tahoma" w:hAnsi="Tahoma" w:cs="Tahoma"/>
          <w:spacing w:val="-8"/>
          <w:sz w:val="26"/>
          <w:szCs w:val="26"/>
        </w:rPr>
        <w:t xml:space="preserve"> </w:t>
      </w:r>
      <w:r w:rsidRPr="0014052F">
        <w:rPr>
          <w:rFonts w:ascii="Tahoma" w:hAnsi="Tahoma" w:cs="Tahoma"/>
          <w:sz w:val="26"/>
          <w:szCs w:val="26"/>
        </w:rPr>
        <w:t>potencialidades.</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 xml:space="preserve">Para ello utilizará espacios educativos en los cuales siembre y difunda saberes y conocimientos vinculados al contexto socio-cultural, que </w:t>
      </w:r>
      <w:r w:rsidRPr="0014052F">
        <w:rPr>
          <w:rFonts w:ascii="Tahoma" w:hAnsi="Tahoma" w:cs="Tahoma"/>
          <w:sz w:val="26"/>
          <w:szCs w:val="26"/>
        </w:rPr>
        <w:lastRenderedPageBreak/>
        <w:t>potencialicen el desarrollo local y regional, bajo modalidades curriculares flexibles a las disponibilidades del estudiante y características propias de los municipios de la nación, promoviendo la generación, de la ciencia con</w:t>
      </w:r>
      <w:r w:rsidRPr="0014052F">
        <w:rPr>
          <w:rFonts w:ascii="Tahoma" w:hAnsi="Tahoma" w:cs="Tahoma"/>
          <w:spacing w:val="-1"/>
          <w:sz w:val="26"/>
          <w:szCs w:val="26"/>
        </w:rPr>
        <w:t xml:space="preserve"> </w:t>
      </w:r>
      <w:r w:rsidRPr="0014052F">
        <w:rPr>
          <w:rFonts w:ascii="Tahoma" w:hAnsi="Tahoma" w:cs="Tahoma"/>
          <w:sz w:val="26"/>
          <w:szCs w:val="26"/>
        </w:rPr>
        <w:t xml:space="preserve">conciencia. </w:t>
      </w:r>
    </w:p>
    <w:p w:rsidR="004016CD" w:rsidRPr="0014052F" w:rsidRDefault="004016CD" w:rsidP="004016CD">
      <w:pPr>
        <w:pStyle w:val="Textoindependiente"/>
        <w:jc w:val="right"/>
        <w:rPr>
          <w:rFonts w:ascii="Tahoma" w:hAnsi="Tahoma" w:cs="Tahoma"/>
          <w:b/>
          <w:sz w:val="26"/>
          <w:szCs w:val="26"/>
        </w:rPr>
      </w:pPr>
    </w:p>
    <w:p w:rsidR="004016CD" w:rsidRPr="0014052F" w:rsidRDefault="004016CD" w:rsidP="004016CD">
      <w:pPr>
        <w:pStyle w:val="Textoindependiente"/>
        <w:jc w:val="right"/>
        <w:rPr>
          <w:rFonts w:ascii="Tahoma" w:hAnsi="Tahoma" w:cs="Tahoma"/>
          <w:b/>
          <w:sz w:val="26"/>
          <w:szCs w:val="26"/>
        </w:rPr>
      </w:pPr>
      <w:proofErr w:type="spellStart"/>
      <w:r w:rsidRPr="0014052F">
        <w:rPr>
          <w:rFonts w:ascii="Tahoma" w:hAnsi="Tahoma" w:cs="Tahoma"/>
          <w:b/>
          <w:sz w:val="26"/>
          <w:szCs w:val="26"/>
        </w:rPr>
        <w:t>Territorialización</w:t>
      </w:r>
      <w:proofErr w:type="spellEnd"/>
    </w:p>
    <w:p w:rsidR="004016CD" w:rsidRPr="0014052F" w:rsidRDefault="004016CD" w:rsidP="004016CD">
      <w:pPr>
        <w:pStyle w:val="Textoindependiente"/>
        <w:tabs>
          <w:tab w:val="left" w:pos="3569"/>
        </w:tabs>
        <w:jc w:val="both"/>
        <w:rPr>
          <w:rFonts w:ascii="Tahoma" w:hAnsi="Tahoma" w:cs="Tahoma"/>
          <w:b/>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 xml:space="preserve">Artículo 48: </w:t>
      </w:r>
      <w:r w:rsidRPr="0014052F">
        <w:rPr>
          <w:rFonts w:ascii="Tahoma" w:hAnsi="Tahoma" w:cs="Tahoma"/>
          <w:sz w:val="26"/>
          <w:szCs w:val="26"/>
        </w:rPr>
        <w:t>Se refiere a la conexión de la universidad con el territorio de su influencia, en el cual no necesariamente se tenga presencia, ello en función de proponer las prioridades de formación, así como la modificación de las opciones de estudio actual, por estudios con pertinencia y en plena concordancia con el desarrollo local, en el marco de las necesidades de las comunidades y la planificación regional, orientada con los proyectos de investigación, de los perfiles de formación profesional necesarios en cada uno de los</w:t>
      </w:r>
      <w:r w:rsidRPr="0014052F">
        <w:rPr>
          <w:rFonts w:ascii="Tahoma" w:hAnsi="Tahoma" w:cs="Tahoma"/>
          <w:spacing w:val="-6"/>
          <w:sz w:val="26"/>
          <w:szCs w:val="26"/>
        </w:rPr>
        <w:t xml:space="preserve"> </w:t>
      </w:r>
      <w:r w:rsidRPr="0014052F">
        <w:rPr>
          <w:rFonts w:ascii="Tahoma" w:hAnsi="Tahoma" w:cs="Tahoma"/>
          <w:sz w:val="26"/>
          <w:szCs w:val="26"/>
        </w:rPr>
        <w:t>territorios.</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tulo11"/>
        <w:ind w:left="0"/>
        <w:outlineLvl w:val="9"/>
        <w:rPr>
          <w:rFonts w:ascii="Tahoma" w:hAnsi="Tahoma" w:cs="Tahoma"/>
          <w:sz w:val="26"/>
          <w:szCs w:val="26"/>
        </w:rPr>
      </w:pPr>
      <w:r w:rsidRPr="0014052F">
        <w:rPr>
          <w:rFonts w:ascii="Tahoma" w:hAnsi="Tahoma" w:cs="Tahoma"/>
          <w:sz w:val="26"/>
          <w:szCs w:val="26"/>
        </w:rPr>
        <w:t>SECCIÓN CUARTA</w:t>
      </w:r>
    </w:p>
    <w:p w:rsidR="004016CD" w:rsidRPr="0014052F" w:rsidRDefault="004016CD" w:rsidP="004016CD">
      <w:pPr>
        <w:rPr>
          <w:rFonts w:ascii="Tahoma" w:hAnsi="Tahoma" w:cs="Tahoma"/>
          <w:b/>
          <w:sz w:val="26"/>
          <w:szCs w:val="26"/>
        </w:rPr>
      </w:pPr>
    </w:p>
    <w:p w:rsidR="004016CD" w:rsidRPr="0014052F" w:rsidRDefault="004016CD" w:rsidP="004016CD">
      <w:pPr>
        <w:rPr>
          <w:rFonts w:ascii="Tahoma" w:hAnsi="Tahoma" w:cs="Tahoma"/>
          <w:b/>
          <w:sz w:val="26"/>
          <w:szCs w:val="26"/>
        </w:rPr>
      </w:pPr>
      <w:r w:rsidRPr="0014052F">
        <w:rPr>
          <w:rFonts w:ascii="Tahoma" w:hAnsi="Tahoma" w:cs="Tahoma"/>
          <w:b/>
          <w:sz w:val="26"/>
          <w:szCs w:val="26"/>
        </w:rPr>
        <w:t>DE LOS PROGRAMAS ACADÉMICOS</w:t>
      </w:r>
    </w:p>
    <w:p w:rsidR="004016CD" w:rsidRPr="0014052F" w:rsidRDefault="004016CD" w:rsidP="004016CD">
      <w:pPr>
        <w:pStyle w:val="Textoindependiente"/>
        <w:rPr>
          <w:rFonts w:ascii="Tahoma" w:hAnsi="Tahoma" w:cs="Tahoma"/>
          <w:b/>
          <w:sz w:val="26"/>
          <w:szCs w:val="26"/>
        </w:rPr>
      </w:pPr>
    </w:p>
    <w:p w:rsidR="004016CD" w:rsidRPr="0014052F" w:rsidRDefault="004016CD" w:rsidP="004016CD">
      <w:pPr>
        <w:pStyle w:val="Textoindependiente"/>
        <w:rPr>
          <w:rFonts w:ascii="Tahoma" w:hAnsi="Tahoma" w:cs="Tahoma"/>
          <w:b/>
          <w:sz w:val="26"/>
          <w:szCs w:val="26"/>
        </w:rPr>
      </w:pPr>
    </w:p>
    <w:p w:rsidR="004016CD" w:rsidRPr="0014052F" w:rsidRDefault="004016CD" w:rsidP="004016CD">
      <w:pPr>
        <w:jc w:val="right"/>
        <w:rPr>
          <w:rFonts w:ascii="Tahoma" w:hAnsi="Tahoma" w:cs="Tahoma"/>
          <w:b/>
          <w:sz w:val="26"/>
          <w:szCs w:val="26"/>
        </w:rPr>
      </w:pPr>
      <w:r w:rsidRPr="0014052F">
        <w:rPr>
          <w:rFonts w:ascii="Tahoma" w:hAnsi="Tahoma" w:cs="Tahoma"/>
          <w:b/>
          <w:sz w:val="26"/>
          <w:szCs w:val="26"/>
        </w:rPr>
        <w:t>Organización y funcionamiento</w:t>
      </w:r>
    </w:p>
    <w:p w:rsidR="004016CD" w:rsidRPr="0014052F" w:rsidRDefault="004016CD" w:rsidP="004016CD">
      <w:pPr>
        <w:pStyle w:val="Textoindependiente"/>
        <w:tabs>
          <w:tab w:val="left" w:pos="3356"/>
        </w:tabs>
        <w:jc w:val="both"/>
        <w:rPr>
          <w:rFonts w:ascii="Tahoma" w:hAnsi="Tahoma" w:cs="Tahoma"/>
          <w:b/>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 xml:space="preserve">Artículo 49. </w:t>
      </w:r>
      <w:r w:rsidRPr="0014052F">
        <w:rPr>
          <w:rFonts w:ascii="Tahoma" w:hAnsi="Tahoma" w:cs="Tahoma"/>
          <w:sz w:val="26"/>
          <w:szCs w:val="26"/>
        </w:rPr>
        <w:t>Las actividades académicas se desarrollan bajo estructuras organizativas definidas como Programas Académicos, esta a su vez conformada por Sub-Programas, Proyectos y Sub-Proyectos. Así mismo, cuenta con una Comisión de Programa que coadyuvará en toma de decisiones y cumplimiento de los objetivos institucionales. Dichas instancias se encuentran plenamente organizadas y regidas conforme a los Reglamentos, Normas y Manuales Administrativos dictados por el Consejo Directivo de la</w:t>
      </w:r>
      <w:r w:rsidRPr="0014052F">
        <w:rPr>
          <w:rFonts w:ascii="Tahoma" w:hAnsi="Tahoma" w:cs="Tahoma"/>
          <w:spacing w:val="-1"/>
          <w:sz w:val="26"/>
          <w:szCs w:val="26"/>
        </w:rPr>
        <w:t xml:space="preserve"> </w:t>
      </w:r>
      <w:r w:rsidRPr="0014052F">
        <w:rPr>
          <w:rFonts w:ascii="Tahoma" w:hAnsi="Tahoma" w:cs="Tahoma"/>
          <w:sz w:val="26"/>
          <w:szCs w:val="26"/>
        </w:rPr>
        <w:t>Universidad.</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tulo11"/>
        <w:ind w:left="0"/>
        <w:jc w:val="right"/>
        <w:outlineLvl w:val="9"/>
        <w:rPr>
          <w:rFonts w:ascii="Tahoma" w:hAnsi="Tahoma" w:cs="Tahoma"/>
          <w:sz w:val="26"/>
          <w:szCs w:val="26"/>
        </w:rPr>
      </w:pPr>
      <w:r w:rsidRPr="0014052F">
        <w:rPr>
          <w:rFonts w:ascii="Tahoma" w:hAnsi="Tahoma" w:cs="Tahoma"/>
          <w:sz w:val="26"/>
          <w:szCs w:val="26"/>
        </w:rPr>
        <w:t>Programas Académicos</w:t>
      </w:r>
    </w:p>
    <w:p w:rsidR="004016CD" w:rsidRPr="0014052F" w:rsidRDefault="004016CD" w:rsidP="004016CD">
      <w:pPr>
        <w:pStyle w:val="Textoindependiente"/>
        <w:tabs>
          <w:tab w:val="left" w:pos="3706"/>
        </w:tabs>
        <w:jc w:val="both"/>
        <w:rPr>
          <w:rFonts w:ascii="Tahoma" w:hAnsi="Tahoma" w:cs="Tahoma"/>
          <w:b/>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 xml:space="preserve">Artículo 50. </w:t>
      </w:r>
      <w:r w:rsidRPr="0014052F">
        <w:rPr>
          <w:rFonts w:ascii="Tahoma" w:hAnsi="Tahoma" w:cs="Tahoma"/>
          <w:sz w:val="26"/>
          <w:szCs w:val="26"/>
        </w:rPr>
        <w:t>Los Programas Académicos son los responsables de administrar las áreas del conocimiento que imparte la institución a nivel de pregrado y postgrado para llevar a cabo la formación integral del ser humano.</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lastRenderedPageBreak/>
        <w:t>Se definen como las unidades académicas operativas que planifican, ejecutan y supervisan las actividades de docencia, creación intelectual, vinculación socio- comunitaria y producción requeridas para la búsqueda de solución a un problema sectorial del área de interés del respectivo Vice-Rectorado Territorial. Los Programas Académicos funcionan en las sedes de los Vice-Rectorados Territoriales y estarán bajo la responsabilidad de los Vice-Rectores Territoriales.</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tulo11"/>
        <w:ind w:left="0"/>
        <w:jc w:val="right"/>
        <w:outlineLvl w:val="9"/>
        <w:rPr>
          <w:rFonts w:ascii="Tahoma" w:hAnsi="Tahoma" w:cs="Tahoma"/>
          <w:sz w:val="26"/>
          <w:szCs w:val="26"/>
        </w:rPr>
      </w:pPr>
    </w:p>
    <w:p w:rsidR="004016CD" w:rsidRPr="0014052F" w:rsidRDefault="004016CD" w:rsidP="004016CD">
      <w:pPr>
        <w:pStyle w:val="Ttulo11"/>
        <w:ind w:left="0"/>
        <w:jc w:val="right"/>
        <w:outlineLvl w:val="9"/>
        <w:rPr>
          <w:rFonts w:ascii="Tahoma" w:hAnsi="Tahoma" w:cs="Tahoma"/>
          <w:sz w:val="26"/>
          <w:szCs w:val="26"/>
        </w:rPr>
      </w:pPr>
      <w:r w:rsidRPr="0014052F">
        <w:rPr>
          <w:rFonts w:ascii="Tahoma" w:hAnsi="Tahoma" w:cs="Tahoma"/>
          <w:sz w:val="26"/>
          <w:szCs w:val="26"/>
        </w:rPr>
        <w:t>De los Jefes de Programas</w:t>
      </w:r>
    </w:p>
    <w:p w:rsidR="004016CD" w:rsidRPr="0014052F" w:rsidRDefault="004016CD" w:rsidP="004016CD">
      <w:pPr>
        <w:pStyle w:val="Textoindependiente"/>
        <w:jc w:val="both"/>
        <w:rPr>
          <w:rFonts w:ascii="Tahoma" w:hAnsi="Tahoma" w:cs="Tahoma"/>
          <w:b/>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 xml:space="preserve">Artículo 51. </w:t>
      </w:r>
      <w:r w:rsidRPr="0014052F">
        <w:rPr>
          <w:rFonts w:ascii="Tahoma" w:hAnsi="Tahoma" w:cs="Tahoma"/>
          <w:sz w:val="26"/>
          <w:szCs w:val="26"/>
        </w:rPr>
        <w:t xml:space="preserve">Cada programa académico tendrá un Jefe de Programa quien es la </w:t>
      </w:r>
      <w:r w:rsidRPr="0014052F">
        <w:rPr>
          <w:rFonts w:ascii="Tahoma" w:hAnsi="Tahoma" w:cs="Tahoma"/>
          <w:spacing w:val="-3"/>
          <w:sz w:val="26"/>
          <w:szCs w:val="26"/>
        </w:rPr>
        <w:t xml:space="preserve">persona </w:t>
      </w:r>
      <w:r w:rsidRPr="0014052F">
        <w:rPr>
          <w:rFonts w:ascii="Tahoma" w:hAnsi="Tahoma" w:cs="Tahoma"/>
          <w:sz w:val="26"/>
          <w:szCs w:val="26"/>
        </w:rPr>
        <w:t>responsable del funcionamiento de dicha unidad académica. Durará cinco (5) años en el ejercicio de sus funciones, debe ser venezolano, de reconocido prestigio universitario, miembro del personal académico de la Universidad, a dedicación exclusiva, con categoría no menor a la de Asociado, haber realizado y culminado Estudios de Doctorado por lo menos con experiencia en el área correspondiente y haber ejercido, con idoneidad, funciones de docencia, de creación intelectual y vinculación socio- comunitaria y producción en la Universidad durante cinco (5) años como mínimo, quien ejercerá las atribuciones y funciones que le asignen los reglamentos internos respectivos, así como sus superiores jerárquicos. Los Jefes de Programa serán electos, de acuerdo a las normas y procedimientos dictados por el consejo</w:t>
      </w:r>
      <w:r w:rsidRPr="0014052F">
        <w:rPr>
          <w:rFonts w:ascii="Tahoma" w:hAnsi="Tahoma" w:cs="Tahoma"/>
          <w:spacing w:val="-12"/>
          <w:sz w:val="26"/>
          <w:szCs w:val="26"/>
        </w:rPr>
        <w:t xml:space="preserve"> </w:t>
      </w:r>
      <w:r w:rsidRPr="0014052F">
        <w:rPr>
          <w:rFonts w:ascii="Tahoma" w:hAnsi="Tahoma" w:cs="Tahoma"/>
          <w:sz w:val="26"/>
          <w:szCs w:val="26"/>
        </w:rPr>
        <w:t>directivo.</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tulo11"/>
        <w:ind w:left="0"/>
        <w:jc w:val="right"/>
        <w:outlineLvl w:val="9"/>
        <w:rPr>
          <w:rFonts w:ascii="Tahoma" w:hAnsi="Tahoma" w:cs="Tahoma"/>
          <w:sz w:val="26"/>
          <w:szCs w:val="26"/>
        </w:rPr>
      </w:pPr>
      <w:r w:rsidRPr="0014052F">
        <w:rPr>
          <w:rFonts w:ascii="Tahoma" w:hAnsi="Tahoma" w:cs="Tahoma"/>
          <w:sz w:val="26"/>
          <w:szCs w:val="26"/>
        </w:rPr>
        <w:t>Sub-Programas</w:t>
      </w:r>
    </w:p>
    <w:p w:rsidR="004016CD" w:rsidRPr="0014052F" w:rsidRDefault="004016CD" w:rsidP="004016CD">
      <w:pPr>
        <w:pStyle w:val="Textoindependiente"/>
        <w:tabs>
          <w:tab w:val="left" w:pos="3882"/>
        </w:tabs>
        <w:jc w:val="both"/>
        <w:rPr>
          <w:rFonts w:ascii="Tahoma" w:hAnsi="Tahoma" w:cs="Tahoma"/>
          <w:b/>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 xml:space="preserve">Artículo 52. </w:t>
      </w:r>
      <w:r w:rsidRPr="0014052F">
        <w:rPr>
          <w:rFonts w:ascii="Tahoma" w:hAnsi="Tahoma" w:cs="Tahoma"/>
          <w:sz w:val="26"/>
          <w:szCs w:val="26"/>
        </w:rPr>
        <w:t>Los subprogramas académicos se refieren al perfil profesional a formar dentro de un área de conocimiento. Éstos a su vez contienen a los proyectos y sub- proyectos. Se definen como las unidades integradas de las actividades de docencia,  creación intelectual, vinculación socio-comunitaria,  producción de acuerdo a su naturaleza y afinidad. Estarán bajo la dirección de un Jefe de Sub-Programa.</w:t>
      </w:r>
    </w:p>
    <w:p w:rsidR="004016CD" w:rsidRPr="0014052F" w:rsidRDefault="004016CD" w:rsidP="004016CD">
      <w:pPr>
        <w:pStyle w:val="Ttulo11"/>
        <w:ind w:left="0"/>
        <w:jc w:val="both"/>
        <w:outlineLvl w:val="9"/>
        <w:rPr>
          <w:rFonts w:ascii="Tahoma" w:hAnsi="Tahoma" w:cs="Tahoma"/>
          <w:sz w:val="26"/>
          <w:szCs w:val="26"/>
        </w:rPr>
      </w:pPr>
    </w:p>
    <w:p w:rsidR="004016CD" w:rsidRPr="0014052F" w:rsidRDefault="004016CD" w:rsidP="004016CD">
      <w:pPr>
        <w:pStyle w:val="Ttulo11"/>
        <w:ind w:left="0"/>
        <w:jc w:val="both"/>
        <w:outlineLvl w:val="9"/>
        <w:rPr>
          <w:rFonts w:ascii="Tahoma" w:hAnsi="Tahoma" w:cs="Tahoma"/>
          <w:sz w:val="26"/>
          <w:szCs w:val="26"/>
        </w:rPr>
      </w:pPr>
    </w:p>
    <w:p w:rsidR="004016CD" w:rsidRPr="0014052F" w:rsidRDefault="004016CD" w:rsidP="004016CD">
      <w:pPr>
        <w:pStyle w:val="Ttulo11"/>
        <w:ind w:left="0"/>
        <w:jc w:val="right"/>
        <w:outlineLvl w:val="9"/>
        <w:rPr>
          <w:rFonts w:ascii="Tahoma" w:hAnsi="Tahoma" w:cs="Tahoma"/>
          <w:sz w:val="26"/>
          <w:szCs w:val="26"/>
        </w:rPr>
      </w:pPr>
      <w:r w:rsidRPr="0014052F">
        <w:rPr>
          <w:rFonts w:ascii="Tahoma" w:hAnsi="Tahoma" w:cs="Tahoma"/>
          <w:sz w:val="26"/>
          <w:szCs w:val="26"/>
        </w:rPr>
        <w:t>De los Jefes de Sub-Programas</w:t>
      </w:r>
    </w:p>
    <w:p w:rsidR="004016CD" w:rsidRPr="0014052F" w:rsidRDefault="004016CD" w:rsidP="004016CD">
      <w:pPr>
        <w:pStyle w:val="Textoindependiente"/>
        <w:jc w:val="both"/>
        <w:rPr>
          <w:rFonts w:ascii="Tahoma" w:hAnsi="Tahoma" w:cs="Tahoma"/>
          <w:b/>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 xml:space="preserve">Artículo 53. </w:t>
      </w:r>
      <w:r w:rsidRPr="0014052F">
        <w:rPr>
          <w:rFonts w:ascii="Tahoma" w:hAnsi="Tahoma" w:cs="Tahoma"/>
          <w:sz w:val="26"/>
          <w:szCs w:val="26"/>
        </w:rPr>
        <w:t xml:space="preserve">Para ser Jefe de Sub-Programa se requiere ser venezolano, profesor ordinario del Programa respectivo a dedicación exclusiva, con categoría no inferior a la de agregado, haber realizado y culminado estudios de postgrado a nivel de Maestría con experiencia en el área correspondiente </w:t>
      </w:r>
      <w:r w:rsidRPr="0014052F">
        <w:rPr>
          <w:rFonts w:ascii="Tahoma" w:hAnsi="Tahoma" w:cs="Tahoma"/>
          <w:sz w:val="26"/>
          <w:szCs w:val="26"/>
        </w:rPr>
        <w:lastRenderedPageBreak/>
        <w:t>y haber ejercido con idoneidad funciones de docencia, creación intelectual, vinculación socio-comunitaria y producción, por lo menos durante cinco (5) años en la universidad, quien ejercerá las atribuciones y funciones que le asignen los reglamentos internos respectivos, así como sus superiores jerárquicos.</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 xml:space="preserve">Artículo 54.- </w:t>
      </w:r>
      <w:r w:rsidRPr="0014052F">
        <w:rPr>
          <w:rFonts w:ascii="Tahoma" w:hAnsi="Tahoma" w:cs="Tahoma"/>
          <w:sz w:val="26"/>
          <w:szCs w:val="26"/>
        </w:rPr>
        <w:t>El Jefe del Sub-Programa será designado por el Rector, de una terna propuesta por el Vicerrector Territorial correspondiente, oída la opinión del Jefe del Programa respectivo.</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tulo11"/>
        <w:tabs>
          <w:tab w:val="left" w:pos="4934"/>
        </w:tabs>
        <w:ind w:left="0"/>
        <w:jc w:val="both"/>
        <w:outlineLvl w:val="9"/>
        <w:rPr>
          <w:rFonts w:ascii="Tahoma" w:hAnsi="Tahoma" w:cs="Tahoma"/>
          <w:sz w:val="26"/>
          <w:szCs w:val="26"/>
        </w:rPr>
      </w:pPr>
      <w:r w:rsidRPr="0014052F">
        <w:rPr>
          <w:rFonts w:ascii="Tahoma" w:hAnsi="Tahoma" w:cs="Tahoma"/>
          <w:sz w:val="26"/>
          <w:szCs w:val="26"/>
        </w:rPr>
        <w:tab/>
      </w:r>
    </w:p>
    <w:p w:rsidR="004016CD" w:rsidRPr="0014052F" w:rsidRDefault="004016CD" w:rsidP="004016CD">
      <w:pPr>
        <w:pStyle w:val="Ttulo11"/>
        <w:ind w:left="0"/>
        <w:jc w:val="right"/>
        <w:outlineLvl w:val="9"/>
        <w:rPr>
          <w:rFonts w:ascii="Tahoma" w:hAnsi="Tahoma" w:cs="Tahoma"/>
          <w:sz w:val="26"/>
          <w:szCs w:val="26"/>
        </w:rPr>
      </w:pPr>
      <w:r w:rsidRPr="0014052F">
        <w:rPr>
          <w:rFonts w:ascii="Tahoma" w:hAnsi="Tahoma" w:cs="Tahoma"/>
          <w:sz w:val="26"/>
          <w:szCs w:val="26"/>
        </w:rPr>
        <w:t>Proyectos</w:t>
      </w:r>
    </w:p>
    <w:p w:rsidR="004016CD" w:rsidRPr="0014052F" w:rsidRDefault="004016CD" w:rsidP="004016CD">
      <w:pPr>
        <w:pStyle w:val="Textoindependiente"/>
        <w:jc w:val="both"/>
        <w:rPr>
          <w:rFonts w:ascii="Tahoma" w:hAnsi="Tahoma" w:cs="Tahoma"/>
          <w:b/>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 xml:space="preserve">Artículo 55.- </w:t>
      </w:r>
      <w:r w:rsidRPr="0014052F">
        <w:rPr>
          <w:rFonts w:ascii="Tahoma" w:hAnsi="Tahoma" w:cs="Tahoma"/>
          <w:sz w:val="26"/>
          <w:szCs w:val="26"/>
        </w:rPr>
        <w:t xml:space="preserve">Los Proyectos son las unidades académicas donde se desarrolla el trabajo interdisciplinario en materia de docencia, creación intelectual, vinculación socio-comunitaria y producción, éstos contienen a los </w:t>
      </w:r>
      <w:proofErr w:type="spellStart"/>
      <w:r w:rsidRPr="0014052F">
        <w:rPr>
          <w:rFonts w:ascii="Tahoma" w:hAnsi="Tahoma" w:cs="Tahoma"/>
          <w:sz w:val="26"/>
          <w:szCs w:val="26"/>
        </w:rPr>
        <w:t>subproyectos</w:t>
      </w:r>
      <w:proofErr w:type="spellEnd"/>
      <w:r w:rsidRPr="0014052F">
        <w:rPr>
          <w:rFonts w:ascii="Tahoma" w:hAnsi="Tahoma" w:cs="Tahoma"/>
          <w:sz w:val="26"/>
          <w:szCs w:val="26"/>
        </w:rPr>
        <w:t>. Estarán bajo la coordinación de un Jefe de Proyecto.</w:t>
      </w:r>
    </w:p>
    <w:p w:rsidR="004016CD" w:rsidRPr="0014052F" w:rsidRDefault="004016CD" w:rsidP="004016CD">
      <w:pPr>
        <w:pStyle w:val="Textoindependiente"/>
        <w:jc w:val="right"/>
        <w:rPr>
          <w:rFonts w:ascii="Tahoma" w:hAnsi="Tahoma" w:cs="Tahoma"/>
          <w:b/>
          <w:sz w:val="26"/>
          <w:szCs w:val="26"/>
        </w:rPr>
      </w:pPr>
    </w:p>
    <w:p w:rsidR="004016CD" w:rsidRPr="0014052F" w:rsidRDefault="004016CD" w:rsidP="004016CD">
      <w:pPr>
        <w:pStyle w:val="Textoindependiente"/>
        <w:jc w:val="right"/>
        <w:rPr>
          <w:rFonts w:ascii="Tahoma" w:hAnsi="Tahoma" w:cs="Tahoma"/>
          <w:b/>
          <w:sz w:val="26"/>
          <w:szCs w:val="26"/>
        </w:rPr>
      </w:pPr>
    </w:p>
    <w:p w:rsidR="004016CD" w:rsidRPr="0014052F" w:rsidRDefault="004016CD" w:rsidP="004016CD">
      <w:pPr>
        <w:pStyle w:val="Textoindependiente"/>
        <w:jc w:val="right"/>
        <w:rPr>
          <w:rFonts w:ascii="Tahoma" w:hAnsi="Tahoma" w:cs="Tahoma"/>
          <w:b/>
          <w:sz w:val="26"/>
          <w:szCs w:val="26"/>
        </w:rPr>
      </w:pPr>
      <w:r w:rsidRPr="0014052F">
        <w:rPr>
          <w:rFonts w:ascii="Tahoma" w:hAnsi="Tahoma" w:cs="Tahoma"/>
          <w:b/>
          <w:sz w:val="26"/>
          <w:szCs w:val="26"/>
        </w:rPr>
        <w:t>De los Jefes de Proyectos</w:t>
      </w:r>
    </w:p>
    <w:p w:rsidR="004016CD" w:rsidRPr="0014052F" w:rsidRDefault="004016CD" w:rsidP="004016CD">
      <w:pPr>
        <w:pStyle w:val="Textoindependiente"/>
        <w:tabs>
          <w:tab w:val="left" w:pos="3318"/>
        </w:tabs>
        <w:jc w:val="both"/>
        <w:rPr>
          <w:rFonts w:ascii="Tahoma" w:hAnsi="Tahoma" w:cs="Tahoma"/>
          <w:b/>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 xml:space="preserve">Artículo 56. </w:t>
      </w:r>
      <w:r w:rsidRPr="0014052F">
        <w:rPr>
          <w:rFonts w:ascii="Tahoma" w:hAnsi="Tahoma" w:cs="Tahoma"/>
          <w:sz w:val="26"/>
          <w:szCs w:val="26"/>
        </w:rPr>
        <w:t>Para ser Jefe de Proyecto se requiere ser venezolano, profesor ordinario, preferentemente con categoría no menor a la de asistente a dedicación exclusiva, con experiencia en el área correspondiente y haber ejercido con idoneidad labores de docencia, de creación intelectual y vinculación socio-comunitaria y producción por lo menos durante cuatro (4) años en la Universidad.</w:t>
      </w:r>
    </w:p>
    <w:p w:rsidR="004016CD" w:rsidRPr="0014052F" w:rsidRDefault="004016CD" w:rsidP="004016CD">
      <w:pPr>
        <w:pStyle w:val="Textoindependiente"/>
        <w:tabs>
          <w:tab w:val="left" w:pos="3494"/>
        </w:tabs>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 xml:space="preserve">Artículo 57. </w:t>
      </w:r>
      <w:r w:rsidRPr="0014052F">
        <w:rPr>
          <w:rFonts w:ascii="Tahoma" w:hAnsi="Tahoma" w:cs="Tahoma"/>
          <w:sz w:val="26"/>
          <w:szCs w:val="26"/>
        </w:rPr>
        <w:t>Los Jefes de Proyecto serán designados por el Rector a proposición del Vicerrector Territorial correspondiente, oída la opinión de los Jefes de Programa y Sub- Programa respectivos, y ejercerá las atribuciones y funciones que le asignen los reglamentos internos respectivos, así como sus superiores jerárquicos.</w:t>
      </w:r>
    </w:p>
    <w:p w:rsidR="004016CD" w:rsidRPr="0014052F" w:rsidRDefault="004016CD" w:rsidP="004016CD">
      <w:pPr>
        <w:pStyle w:val="Ttulo11"/>
        <w:ind w:left="0"/>
        <w:jc w:val="both"/>
        <w:outlineLvl w:val="9"/>
        <w:rPr>
          <w:rFonts w:ascii="Tahoma" w:hAnsi="Tahoma" w:cs="Tahoma"/>
          <w:sz w:val="26"/>
          <w:szCs w:val="26"/>
        </w:rPr>
      </w:pPr>
    </w:p>
    <w:p w:rsidR="004016CD" w:rsidRPr="0014052F" w:rsidRDefault="004016CD" w:rsidP="004016CD">
      <w:pPr>
        <w:pStyle w:val="Ttulo11"/>
        <w:ind w:left="0"/>
        <w:jc w:val="right"/>
        <w:outlineLvl w:val="9"/>
        <w:rPr>
          <w:rFonts w:ascii="Tahoma" w:hAnsi="Tahoma" w:cs="Tahoma"/>
          <w:sz w:val="26"/>
          <w:szCs w:val="26"/>
        </w:rPr>
      </w:pPr>
      <w:r w:rsidRPr="0014052F">
        <w:rPr>
          <w:rFonts w:ascii="Tahoma" w:hAnsi="Tahoma" w:cs="Tahoma"/>
          <w:sz w:val="26"/>
          <w:szCs w:val="26"/>
        </w:rPr>
        <w:t>Sub-Proyectos</w:t>
      </w:r>
    </w:p>
    <w:p w:rsidR="004016CD" w:rsidRPr="0014052F" w:rsidRDefault="004016CD" w:rsidP="004016CD">
      <w:pPr>
        <w:pStyle w:val="Textoindependiente"/>
        <w:tabs>
          <w:tab w:val="left" w:pos="3506"/>
        </w:tabs>
        <w:jc w:val="both"/>
        <w:rPr>
          <w:rFonts w:ascii="Tahoma" w:hAnsi="Tahoma" w:cs="Tahoma"/>
          <w:b/>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Artículo 58</w:t>
      </w:r>
      <w:r w:rsidRPr="0014052F">
        <w:rPr>
          <w:rFonts w:ascii="Tahoma" w:hAnsi="Tahoma" w:cs="Tahoma"/>
          <w:sz w:val="26"/>
          <w:szCs w:val="26"/>
        </w:rPr>
        <w:t xml:space="preserve">. Los Sub-Proyectos son las unidades operativas básicas, donde se realizan las labores de docencia,  creación intelectual, vinculación socio-comunitaria y producción en forma individual. Estarán bajo la coordinación de un Jefe de </w:t>
      </w:r>
      <w:proofErr w:type="spellStart"/>
      <w:r w:rsidRPr="0014052F">
        <w:rPr>
          <w:rFonts w:ascii="Tahoma" w:hAnsi="Tahoma" w:cs="Tahoma"/>
          <w:sz w:val="26"/>
          <w:szCs w:val="26"/>
        </w:rPr>
        <w:t>Subproyecto</w:t>
      </w:r>
      <w:proofErr w:type="spellEnd"/>
      <w:r w:rsidRPr="0014052F">
        <w:rPr>
          <w:rFonts w:ascii="Tahoma" w:hAnsi="Tahoma" w:cs="Tahoma"/>
          <w:sz w:val="26"/>
          <w:szCs w:val="26"/>
        </w:rPr>
        <w:t xml:space="preserve">, y tendrá las atribuciones que le asignen los </w:t>
      </w:r>
      <w:r w:rsidRPr="0014052F">
        <w:rPr>
          <w:rFonts w:ascii="Tahoma" w:hAnsi="Tahoma" w:cs="Tahoma"/>
          <w:sz w:val="26"/>
          <w:szCs w:val="26"/>
        </w:rPr>
        <w:lastRenderedPageBreak/>
        <w:t>reglamentos internos respectivos, así como sus superiores jerárquicos.</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tulo11"/>
        <w:ind w:left="0"/>
        <w:jc w:val="right"/>
        <w:outlineLvl w:val="9"/>
        <w:rPr>
          <w:rFonts w:ascii="Tahoma" w:hAnsi="Tahoma" w:cs="Tahoma"/>
          <w:sz w:val="26"/>
          <w:szCs w:val="26"/>
        </w:rPr>
      </w:pPr>
      <w:r w:rsidRPr="0014052F">
        <w:rPr>
          <w:rFonts w:ascii="Tahoma" w:hAnsi="Tahoma" w:cs="Tahoma"/>
          <w:sz w:val="26"/>
          <w:szCs w:val="26"/>
        </w:rPr>
        <w:t>De los Jefes de Sub-Proyectos</w:t>
      </w:r>
    </w:p>
    <w:p w:rsidR="004016CD" w:rsidRPr="0014052F" w:rsidRDefault="004016CD" w:rsidP="004016CD">
      <w:pPr>
        <w:pStyle w:val="Ttulo11"/>
        <w:ind w:left="0"/>
        <w:jc w:val="right"/>
        <w:outlineLvl w:val="9"/>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 xml:space="preserve">Artículo 59. </w:t>
      </w:r>
      <w:r w:rsidRPr="0014052F">
        <w:rPr>
          <w:rFonts w:ascii="Tahoma" w:hAnsi="Tahoma" w:cs="Tahoma"/>
          <w:sz w:val="26"/>
          <w:szCs w:val="26"/>
        </w:rPr>
        <w:t xml:space="preserve">Para ser Jefe de Sub-Proyecto se requiere ser venezolano, profesor ordinario, tener experiencia en el área correspondiente, con categoría de asistente y dedicación exclusiva. </w:t>
      </w:r>
    </w:p>
    <w:p w:rsidR="004016CD" w:rsidRPr="0014052F" w:rsidRDefault="004016CD" w:rsidP="004016CD">
      <w:pPr>
        <w:pStyle w:val="Textoindependiente"/>
        <w:jc w:val="both"/>
        <w:rPr>
          <w:rFonts w:ascii="Tahoma" w:hAnsi="Tahoma" w:cs="Tahoma"/>
          <w:b/>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 xml:space="preserve">Artículo 60. </w:t>
      </w:r>
      <w:r w:rsidRPr="0014052F">
        <w:rPr>
          <w:rFonts w:ascii="Tahoma" w:hAnsi="Tahoma" w:cs="Tahoma"/>
          <w:sz w:val="26"/>
          <w:szCs w:val="26"/>
        </w:rPr>
        <w:t>El Jefe de Sub-Proyecto será designado por el Rector a proposición del Vice-Rector Territorial correspondiente, oída la opinión de los Jefes de Programa y Sub- Programa respectivo, quien ejercerá las atribuciones y funciones que le asignen los reglamentos internos, así como sus superiores jerárquicos.</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tulo11"/>
        <w:ind w:left="0"/>
        <w:jc w:val="right"/>
        <w:outlineLvl w:val="9"/>
        <w:rPr>
          <w:rFonts w:ascii="Tahoma" w:hAnsi="Tahoma" w:cs="Tahoma"/>
          <w:sz w:val="26"/>
          <w:szCs w:val="26"/>
        </w:rPr>
      </w:pPr>
      <w:r w:rsidRPr="0014052F">
        <w:rPr>
          <w:rFonts w:ascii="Tahoma" w:hAnsi="Tahoma" w:cs="Tahoma"/>
          <w:sz w:val="26"/>
          <w:szCs w:val="26"/>
        </w:rPr>
        <w:t>Comisión de Programa</w:t>
      </w:r>
    </w:p>
    <w:p w:rsidR="004016CD" w:rsidRPr="0014052F" w:rsidRDefault="004016CD" w:rsidP="004016CD">
      <w:pPr>
        <w:pStyle w:val="Textoindependiente"/>
        <w:jc w:val="both"/>
        <w:rPr>
          <w:rFonts w:ascii="Tahoma" w:hAnsi="Tahoma" w:cs="Tahoma"/>
          <w:b/>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 xml:space="preserve">Artículo 61. </w:t>
      </w:r>
      <w:r w:rsidRPr="0014052F">
        <w:rPr>
          <w:rFonts w:ascii="Tahoma" w:hAnsi="Tahoma" w:cs="Tahoma"/>
          <w:sz w:val="26"/>
          <w:szCs w:val="26"/>
        </w:rPr>
        <w:t xml:space="preserve">La Comisión de Programa es el órgano de consulta de cada Programa que tiene como finalidad pronunciarse sobre los aportes técnicos del mismo en la materia académica. Está conformada por el Jefe de Programa quien lo preside, los Jefes de Sub-Programa. Un representante de los profesores y </w:t>
      </w:r>
      <w:r w:rsidRPr="0014052F">
        <w:rPr>
          <w:rFonts w:ascii="Tahoma" w:hAnsi="Tahoma" w:cs="Tahoma"/>
          <w:spacing w:val="3"/>
          <w:sz w:val="26"/>
          <w:szCs w:val="26"/>
        </w:rPr>
        <w:t xml:space="preserve">un </w:t>
      </w:r>
      <w:r w:rsidRPr="0014052F">
        <w:rPr>
          <w:rFonts w:ascii="Tahoma" w:hAnsi="Tahoma" w:cs="Tahoma"/>
          <w:sz w:val="26"/>
          <w:szCs w:val="26"/>
        </w:rPr>
        <w:t>representante de los estudiantes los cuales serán elegidos de acuerdo al reglamento que se dicte para tal</w:t>
      </w:r>
      <w:r w:rsidRPr="0014052F">
        <w:rPr>
          <w:rFonts w:ascii="Tahoma" w:hAnsi="Tahoma" w:cs="Tahoma"/>
          <w:spacing w:val="-24"/>
          <w:sz w:val="26"/>
          <w:szCs w:val="26"/>
        </w:rPr>
        <w:t xml:space="preserve"> </w:t>
      </w:r>
      <w:r w:rsidRPr="0014052F">
        <w:rPr>
          <w:rFonts w:ascii="Tahoma" w:hAnsi="Tahoma" w:cs="Tahoma"/>
          <w:sz w:val="26"/>
          <w:szCs w:val="26"/>
        </w:rPr>
        <w:t>fin.</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 xml:space="preserve">Artículo 62. </w:t>
      </w:r>
      <w:r w:rsidRPr="0014052F">
        <w:rPr>
          <w:rFonts w:ascii="Tahoma" w:hAnsi="Tahoma" w:cs="Tahoma"/>
          <w:sz w:val="26"/>
          <w:szCs w:val="26"/>
        </w:rPr>
        <w:t>Las atribuciones y funcionamiento de cada Comisión de Programa se establecerán según los reglamentos internos respectivos, dictados por el Consejo Directivo.</w:t>
      </w:r>
    </w:p>
    <w:p w:rsidR="004016CD" w:rsidRPr="0014052F" w:rsidRDefault="004016CD" w:rsidP="004016CD">
      <w:pPr>
        <w:pStyle w:val="Ttulo11"/>
        <w:ind w:left="0"/>
        <w:outlineLvl w:val="9"/>
        <w:rPr>
          <w:rFonts w:ascii="Tahoma" w:hAnsi="Tahoma" w:cs="Tahoma"/>
          <w:sz w:val="26"/>
          <w:szCs w:val="26"/>
        </w:rPr>
      </w:pPr>
      <w:r w:rsidRPr="0014052F">
        <w:rPr>
          <w:rFonts w:ascii="Tahoma" w:hAnsi="Tahoma" w:cs="Tahoma"/>
          <w:sz w:val="26"/>
          <w:szCs w:val="26"/>
        </w:rPr>
        <w:t>CAPITULO III</w:t>
      </w:r>
    </w:p>
    <w:p w:rsidR="004016CD" w:rsidRPr="0014052F" w:rsidRDefault="004016CD" w:rsidP="004016CD">
      <w:pPr>
        <w:pStyle w:val="Textoindependiente"/>
        <w:jc w:val="both"/>
        <w:rPr>
          <w:rFonts w:ascii="Tahoma" w:hAnsi="Tahoma" w:cs="Tahoma"/>
          <w:b/>
          <w:sz w:val="26"/>
          <w:szCs w:val="26"/>
        </w:rPr>
      </w:pPr>
    </w:p>
    <w:p w:rsidR="004016CD" w:rsidRPr="0014052F" w:rsidRDefault="004016CD" w:rsidP="004016CD">
      <w:pPr>
        <w:rPr>
          <w:rFonts w:ascii="Tahoma" w:hAnsi="Tahoma" w:cs="Tahoma"/>
          <w:b/>
          <w:sz w:val="26"/>
          <w:szCs w:val="26"/>
        </w:rPr>
      </w:pPr>
      <w:r w:rsidRPr="0014052F">
        <w:rPr>
          <w:rFonts w:ascii="Tahoma" w:hAnsi="Tahoma" w:cs="Tahoma"/>
          <w:b/>
          <w:sz w:val="26"/>
          <w:szCs w:val="26"/>
        </w:rPr>
        <w:t>DE LAS ACTIVIDADES ACADÉMICAS Y</w:t>
      </w:r>
    </w:p>
    <w:p w:rsidR="004016CD" w:rsidRPr="0014052F" w:rsidRDefault="004016CD" w:rsidP="004016CD">
      <w:pPr>
        <w:rPr>
          <w:rFonts w:ascii="Tahoma" w:hAnsi="Tahoma" w:cs="Tahoma"/>
          <w:b/>
          <w:sz w:val="26"/>
          <w:szCs w:val="26"/>
        </w:rPr>
      </w:pPr>
      <w:r w:rsidRPr="0014052F">
        <w:rPr>
          <w:rFonts w:ascii="Tahoma" w:hAnsi="Tahoma" w:cs="Tahoma"/>
          <w:b/>
          <w:sz w:val="26"/>
          <w:szCs w:val="26"/>
        </w:rPr>
        <w:t xml:space="preserve"> </w:t>
      </w:r>
    </w:p>
    <w:p w:rsidR="004016CD" w:rsidRPr="0014052F" w:rsidRDefault="004016CD" w:rsidP="004016CD">
      <w:pPr>
        <w:rPr>
          <w:rFonts w:ascii="Tahoma" w:hAnsi="Tahoma" w:cs="Tahoma"/>
          <w:b/>
          <w:sz w:val="26"/>
          <w:szCs w:val="26"/>
        </w:rPr>
      </w:pPr>
      <w:r w:rsidRPr="0014052F">
        <w:rPr>
          <w:rFonts w:ascii="Tahoma" w:hAnsi="Tahoma" w:cs="Tahoma"/>
          <w:b/>
          <w:sz w:val="26"/>
          <w:szCs w:val="26"/>
        </w:rPr>
        <w:t>ADMINISTRATIVAS</w:t>
      </w:r>
    </w:p>
    <w:p w:rsidR="004016CD" w:rsidRPr="0014052F" w:rsidRDefault="004016CD" w:rsidP="004016CD">
      <w:pPr>
        <w:pStyle w:val="Textoindependiente"/>
        <w:jc w:val="both"/>
        <w:rPr>
          <w:rFonts w:ascii="Tahoma" w:hAnsi="Tahoma" w:cs="Tahoma"/>
          <w:b/>
          <w:sz w:val="26"/>
          <w:szCs w:val="26"/>
        </w:rPr>
      </w:pPr>
    </w:p>
    <w:p w:rsidR="004016CD" w:rsidRPr="0014052F" w:rsidRDefault="004016CD" w:rsidP="004016CD">
      <w:pPr>
        <w:pStyle w:val="Textoindependiente"/>
        <w:jc w:val="both"/>
        <w:rPr>
          <w:rFonts w:ascii="Tahoma" w:hAnsi="Tahoma" w:cs="Tahoma"/>
          <w:b/>
          <w:sz w:val="26"/>
          <w:szCs w:val="26"/>
        </w:rPr>
      </w:pPr>
    </w:p>
    <w:p w:rsidR="004016CD" w:rsidRPr="0014052F" w:rsidRDefault="004016CD" w:rsidP="004016CD">
      <w:pPr>
        <w:pStyle w:val="Textoindependiente"/>
        <w:jc w:val="both"/>
        <w:rPr>
          <w:rFonts w:ascii="Tahoma" w:hAnsi="Tahoma" w:cs="Tahoma"/>
          <w:b/>
          <w:sz w:val="26"/>
          <w:szCs w:val="26"/>
        </w:rPr>
      </w:pPr>
    </w:p>
    <w:p w:rsidR="004016CD" w:rsidRPr="0014052F" w:rsidRDefault="004016CD" w:rsidP="004016CD">
      <w:pPr>
        <w:rPr>
          <w:rFonts w:ascii="Tahoma" w:hAnsi="Tahoma" w:cs="Tahoma"/>
          <w:b/>
          <w:sz w:val="26"/>
          <w:szCs w:val="26"/>
        </w:rPr>
      </w:pPr>
      <w:r w:rsidRPr="0014052F">
        <w:rPr>
          <w:rFonts w:ascii="Tahoma" w:hAnsi="Tahoma" w:cs="Tahoma"/>
          <w:b/>
          <w:sz w:val="26"/>
          <w:szCs w:val="26"/>
        </w:rPr>
        <w:t>SECCIÓN PRIMERA</w:t>
      </w:r>
    </w:p>
    <w:p w:rsidR="004016CD" w:rsidRPr="0014052F" w:rsidRDefault="004016CD" w:rsidP="004016CD">
      <w:pPr>
        <w:rPr>
          <w:rFonts w:ascii="Tahoma" w:hAnsi="Tahoma" w:cs="Tahoma"/>
          <w:b/>
          <w:sz w:val="26"/>
          <w:szCs w:val="26"/>
        </w:rPr>
      </w:pPr>
    </w:p>
    <w:p w:rsidR="004016CD" w:rsidRPr="0014052F" w:rsidRDefault="004016CD" w:rsidP="004016CD">
      <w:pPr>
        <w:rPr>
          <w:rFonts w:ascii="Tahoma" w:hAnsi="Tahoma" w:cs="Tahoma"/>
          <w:b/>
          <w:sz w:val="26"/>
          <w:szCs w:val="26"/>
        </w:rPr>
      </w:pPr>
      <w:r w:rsidRPr="0014052F">
        <w:rPr>
          <w:rFonts w:ascii="Tahoma" w:hAnsi="Tahoma" w:cs="Tahoma"/>
          <w:b/>
          <w:sz w:val="26"/>
          <w:szCs w:val="26"/>
        </w:rPr>
        <w:t>DE LAS ACTIVIDADES ACADÉMICAS</w:t>
      </w:r>
    </w:p>
    <w:p w:rsidR="004016CD" w:rsidRPr="0014052F" w:rsidRDefault="004016CD" w:rsidP="004016CD">
      <w:pPr>
        <w:pStyle w:val="Textoindependiente"/>
        <w:rPr>
          <w:rFonts w:ascii="Tahoma" w:hAnsi="Tahoma" w:cs="Tahoma"/>
          <w:b/>
          <w:sz w:val="26"/>
          <w:szCs w:val="26"/>
        </w:rPr>
      </w:pPr>
    </w:p>
    <w:p w:rsidR="004016CD" w:rsidRPr="0014052F" w:rsidRDefault="004016CD" w:rsidP="004016CD">
      <w:pPr>
        <w:pStyle w:val="Textoindependiente"/>
        <w:jc w:val="both"/>
        <w:rPr>
          <w:rFonts w:ascii="Tahoma" w:hAnsi="Tahoma" w:cs="Tahoma"/>
          <w:b/>
          <w:sz w:val="26"/>
          <w:szCs w:val="26"/>
        </w:rPr>
      </w:pPr>
    </w:p>
    <w:p w:rsidR="004016CD" w:rsidRPr="0014052F" w:rsidRDefault="004016CD" w:rsidP="004016CD">
      <w:pPr>
        <w:jc w:val="right"/>
        <w:rPr>
          <w:rFonts w:ascii="Tahoma" w:hAnsi="Tahoma" w:cs="Tahoma"/>
          <w:b/>
          <w:sz w:val="26"/>
          <w:szCs w:val="26"/>
        </w:rPr>
      </w:pPr>
      <w:r w:rsidRPr="0014052F">
        <w:rPr>
          <w:rFonts w:ascii="Tahoma" w:hAnsi="Tahoma" w:cs="Tahoma"/>
          <w:b/>
          <w:sz w:val="26"/>
          <w:szCs w:val="26"/>
        </w:rPr>
        <w:t>Definición</w:t>
      </w:r>
    </w:p>
    <w:p w:rsidR="004016CD" w:rsidRPr="0014052F" w:rsidRDefault="004016CD" w:rsidP="004016CD">
      <w:pPr>
        <w:pStyle w:val="Textoindependiente"/>
        <w:jc w:val="both"/>
        <w:rPr>
          <w:rFonts w:ascii="Tahoma" w:hAnsi="Tahoma" w:cs="Tahoma"/>
          <w:b/>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 xml:space="preserve">Artículo 63. </w:t>
      </w:r>
      <w:r w:rsidRPr="0014052F">
        <w:rPr>
          <w:rFonts w:ascii="Tahoma" w:hAnsi="Tahoma" w:cs="Tahoma"/>
          <w:sz w:val="26"/>
          <w:szCs w:val="26"/>
        </w:rPr>
        <w:t>Las actividades académicas comprenden el conjunto de acciones de docencia a nivel de pregrado y postgrado, creación intelectual, vinculación socio-comunitaria y producción para el desarrollo e innovación científico y tecnológico permanente a nivel local, regional y nacional, las cuales se rigen por objetivos políticos y estratégicos plenamente definidos en los planes, programas y proyectos institucionales aprobados por el Consejo Directivo</w:t>
      </w:r>
      <w:r w:rsidRPr="0014052F">
        <w:rPr>
          <w:rFonts w:ascii="Tahoma" w:hAnsi="Tahoma" w:cs="Tahoma"/>
          <w:spacing w:val="-7"/>
          <w:sz w:val="26"/>
          <w:szCs w:val="26"/>
        </w:rPr>
        <w:t xml:space="preserve"> </w:t>
      </w:r>
      <w:r w:rsidRPr="0014052F">
        <w:rPr>
          <w:rFonts w:ascii="Tahoma" w:hAnsi="Tahoma" w:cs="Tahoma"/>
          <w:sz w:val="26"/>
          <w:szCs w:val="26"/>
        </w:rPr>
        <w:t>Universitario.</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 xml:space="preserve">La Docencia deberá ser entendida como una actitud promotora de aprendizajes, desde la perspectiva de compartir el conocimiento con </w:t>
      </w:r>
      <w:r w:rsidRPr="0014052F">
        <w:rPr>
          <w:rFonts w:ascii="Tahoma" w:hAnsi="Tahoma" w:cs="Tahoma"/>
          <w:spacing w:val="2"/>
          <w:sz w:val="26"/>
          <w:szCs w:val="26"/>
        </w:rPr>
        <w:t xml:space="preserve">los </w:t>
      </w:r>
      <w:r w:rsidRPr="0014052F">
        <w:rPr>
          <w:rFonts w:ascii="Tahoma" w:hAnsi="Tahoma" w:cs="Tahoma"/>
          <w:sz w:val="26"/>
          <w:szCs w:val="26"/>
        </w:rPr>
        <w:t>estudiantes, consiguiendo de este modo, formar profesionales competentes que atiendan y den respuestas a las exigencias que demanda la</w:t>
      </w:r>
      <w:r w:rsidRPr="0014052F">
        <w:rPr>
          <w:rFonts w:ascii="Tahoma" w:hAnsi="Tahoma" w:cs="Tahoma"/>
          <w:spacing w:val="-3"/>
          <w:sz w:val="26"/>
          <w:szCs w:val="26"/>
        </w:rPr>
        <w:t xml:space="preserve"> </w:t>
      </w:r>
      <w:r w:rsidRPr="0014052F">
        <w:rPr>
          <w:rFonts w:ascii="Tahoma" w:hAnsi="Tahoma" w:cs="Tahoma"/>
          <w:sz w:val="26"/>
          <w:szCs w:val="26"/>
        </w:rPr>
        <w:t>sociedad.</w:t>
      </w:r>
    </w:p>
    <w:p w:rsidR="004016CD" w:rsidRPr="0014052F" w:rsidRDefault="004016CD" w:rsidP="004016CD">
      <w:pPr>
        <w:pStyle w:val="Textoindependiente"/>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La Creación Intelectual es la función que apunta a descubrir nuevos conocimientos  y reformular los existentes, de acuerdo con los avances en la técnica, la tecnología y el pensamiento. Su finalidad será formar profesionales e investigadores de la más alta calidad, auspiciar su permanente actualización y mejoramiento, con el propósito de establecer sólidos fundamentos que, en lo humanístico, científico y tecnológico, sean soporte para el progreso autónomo, independiente y soberano del país en todas las áreas.</w:t>
      </w:r>
    </w:p>
    <w:p w:rsidR="004016CD" w:rsidRPr="0014052F" w:rsidRDefault="004016CD" w:rsidP="004016CD">
      <w:pPr>
        <w:pStyle w:val="Textoindependiente"/>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La Vinculación Socio-Comunitaria es la función que logra la vinculación de la Universidad con entorno social, mediante el desarrollo de actividades que tienden a transferir información, conocimientos y prestar servicios con capacidad resolutiva frente a problemas específicos en las zonas de desarrollo donde funciona la institución, mediante la asesoría y/o acompañamiento técnico a personas, comunidades e Instituciones públicas o</w:t>
      </w:r>
      <w:r w:rsidRPr="0014052F">
        <w:rPr>
          <w:rFonts w:ascii="Tahoma" w:hAnsi="Tahoma" w:cs="Tahoma"/>
          <w:spacing w:val="-8"/>
          <w:sz w:val="26"/>
          <w:szCs w:val="26"/>
        </w:rPr>
        <w:t xml:space="preserve"> </w:t>
      </w:r>
      <w:r w:rsidRPr="0014052F">
        <w:rPr>
          <w:rFonts w:ascii="Tahoma" w:hAnsi="Tahoma" w:cs="Tahoma"/>
          <w:sz w:val="26"/>
          <w:szCs w:val="26"/>
        </w:rPr>
        <w:t>privadas.</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La Producción es la función que logra materializar la implementación de los planes y proyectos institucionales los cuales deben coadyuvar al desarrollo endógeno sustentable en equilibrio con la economía social y fortalecer la política económica del País.</w:t>
      </w:r>
    </w:p>
    <w:p w:rsidR="004016CD" w:rsidRPr="0014052F" w:rsidRDefault="004016CD" w:rsidP="004016CD">
      <w:pPr>
        <w:pStyle w:val="Textoindependiente"/>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tulo11"/>
        <w:ind w:left="0"/>
        <w:outlineLvl w:val="9"/>
        <w:rPr>
          <w:rFonts w:ascii="Tahoma" w:hAnsi="Tahoma" w:cs="Tahoma"/>
          <w:sz w:val="26"/>
          <w:szCs w:val="26"/>
        </w:rPr>
      </w:pPr>
      <w:r w:rsidRPr="0014052F">
        <w:rPr>
          <w:rFonts w:ascii="Tahoma" w:hAnsi="Tahoma" w:cs="Tahoma"/>
          <w:sz w:val="26"/>
          <w:szCs w:val="26"/>
        </w:rPr>
        <w:t>SECCIÓN SEGUNDA</w:t>
      </w:r>
    </w:p>
    <w:p w:rsidR="004016CD" w:rsidRPr="0014052F" w:rsidRDefault="004016CD" w:rsidP="004016CD">
      <w:pPr>
        <w:pStyle w:val="Ttulo11"/>
        <w:ind w:left="0"/>
        <w:outlineLvl w:val="9"/>
        <w:rPr>
          <w:rFonts w:ascii="Tahoma" w:hAnsi="Tahoma" w:cs="Tahoma"/>
          <w:sz w:val="26"/>
          <w:szCs w:val="26"/>
        </w:rPr>
      </w:pPr>
    </w:p>
    <w:p w:rsidR="004016CD" w:rsidRPr="0014052F" w:rsidRDefault="004016CD" w:rsidP="004016CD">
      <w:pPr>
        <w:pStyle w:val="Ttulo11"/>
        <w:ind w:left="0"/>
        <w:outlineLvl w:val="9"/>
        <w:rPr>
          <w:rFonts w:ascii="Tahoma" w:hAnsi="Tahoma" w:cs="Tahoma"/>
          <w:sz w:val="26"/>
          <w:szCs w:val="26"/>
        </w:rPr>
      </w:pPr>
      <w:r w:rsidRPr="0014052F">
        <w:rPr>
          <w:rFonts w:ascii="Tahoma" w:hAnsi="Tahoma" w:cs="Tahoma"/>
          <w:sz w:val="26"/>
          <w:szCs w:val="26"/>
        </w:rPr>
        <w:t>DE LAS ACTIVIDADES ADMINISTRATIVAS</w:t>
      </w:r>
    </w:p>
    <w:p w:rsidR="004016CD" w:rsidRPr="0014052F" w:rsidRDefault="004016CD" w:rsidP="004016CD">
      <w:pPr>
        <w:pStyle w:val="Textoindependiente"/>
        <w:rPr>
          <w:rFonts w:ascii="Tahoma" w:hAnsi="Tahoma" w:cs="Tahoma"/>
          <w:b/>
          <w:sz w:val="26"/>
          <w:szCs w:val="26"/>
        </w:rPr>
      </w:pPr>
    </w:p>
    <w:p w:rsidR="004016CD" w:rsidRPr="0014052F" w:rsidRDefault="004016CD" w:rsidP="004016CD">
      <w:pPr>
        <w:jc w:val="right"/>
        <w:rPr>
          <w:rFonts w:ascii="Tahoma" w:hAnsi="Tahoma" w:cs="Tahoma"/>
          <w:b/>
          <w:sz w:val="26"/>
          <w:szCs w:val="26"/>
        </w:rPr>
      </w:pPr>
      <w:r w:rsidRPr="0014052F">
        <w:rPr>
          <w:rFonts w:ascii="Tahoma" w:hAnsi="Tahoma" w:cs="Tahoma"/>
          <w:b/>
          <w:sz w:val="26"/>
          <w:szCs w:val="26"/>
        </w:rPr>
        <w:lastRenderedPageBreak/>
        <w:t>Definición</w:t>
      </w:r>
    </w:p>
    <w:p w:rsidR="004016CD" w:rsidRPr="0014052F" w:rsidRDefault="004016CD" w:rsidP="004016CD">
      <w:pPr>
        <w:pStyle w:val="Textoindependiente"/>
        <w:rPr>
          <w:rFonts w:ascii="Tahoma" w:hAnsi="Tahoma" w:cs="Tahoma"/>
          <w:b/>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 xml:space="preserve">Artículo 64. </w:t>
      </w:r>
      <w:r w:rsidRPr="0014052F">
        <w:rPr>
          <w:rFonts w:ascii="Tahoma" w:hAnsi="Tahoma" w:cs="Tahoma"/>
          <w:sz w:val="26"/>
          <w:szCs w:val="26"/>
        </w:rPr>
        <w:t>Las actividades administrativas de la Universidad comprenden las acciones de administrar, planificar, evaluar, controlar, y la rendición de cuentas que en su conjunto permiten constituir un sistema de apoyo a la gestión Institucional para su debido desarrollo.</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Administrar: son todos los procesos relacionados con el manejo de los recursos financieros de la universidad. La forma en que se distribuyen los mismos, así como pagos, compras y demás acciones.</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Planificar: la preparación permanente, ininterrumpida y reiterada de las metas físicas y financieras, destinadas a lograr los objetivos institucionales, de conformidad con la Constitución, leyes y planes nacionales.</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 xml:space="preserve">Evaluar: es la valoración de los órganos de la dirección, planificación y control, que les permite comprobar el cumplimiento de los objetivos y metas establecidas en el plan. </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Controlar: se refiere a la acción de las autoridades y jefes de las unidades centralizadas y desconcentradas en la supervisión en el cumplimiento de las acciones planificadas, y la proposición de correctivos, cuando se estimen</w:t>
      </w:r>
      <w:r w:rsidRPr="0014052F">
        <w:rPr>
          <w:rFonts w:ascii="Tahoma" w:hAnsi="Tahoma" w:cs="Tahoma"/>
          <w:spacing w:val="-8"/>
          <w:sz w:val="26"/>
          <w:szCs w:val="26"/>
        </w:rPr>
        <w:t xml:space="preserve"> </w:t>
      </w:r>
      <w:r w:rsidRPr="0014052F">
        <w:rPr>
          <w:rFonts w:ascii="Tahoma" w:hAnsi="Tahoma" w:cs="Tahoma"/>
          <w:sz w:val="26"/>
          <w:szCs w:val="26"/>
        </w:rPr>
        <w:t>necesarios.</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Rendición de Cuenta: es la acción de suministrar información del comportamiento de los ingresos y gastos de la universidad, sujetos a la ejecución de las metas físicas y financieras, representadas en la memoria y cuenta e informe de gestión, y aquellos otros mecanismos internos establecidos por la universidad a fin de contribuir al control de la gestión y transparencia de sus procesos.</w:t>
      </w:r>
    </w:p>
    <w:p w:rsidR="004016CD" w:rsidRPr="0014052F" w:rsidRDefault="004016CD" w:rsidP="004016CD">
      <w:pPr>
        <w:pStyle w:val="Textoindependiente"/>
        <w:rPr>
          <w:rFonts w:ascii="Tahoma" w:hAnsi="Tahoma" w:cs="Tahoma"/>
          <w:sz w:val="26"/>
          <w:szCs w:val="26"/>
        </w:rPr>
      </w:pPr>
    </w:p>
    <w:p w:rsidR="004016CD" w:rsidRPr="0014052F" w:rsidRDefault="004016CD" w:rsidP="004016CD">
      <w:pPr>
        <w:pStyle w:val="Ttulo11"/>
        <w:ind w:left="0"/>
        <w:outlineLvl w:val="9"/>
        <w:rPr>
          <w:rFonts w:ascii="Tahoma" w:hAnsi="Tahoma" w:cs="Tahoma"/>
          <w:sz w:val="26"/>
          <w:szCs w:val="26"/>
        </w:rPr>
      </w:pPr>
    </w:p>
    <w:p w:rsidR="004016CD" w:rsidRPr="0014052F" w:rsidRDefault="004016CD" w:rsidP="004016CD">
      <w:pPr>
        <w:pStyle w:val="Ttulo11"/>
        <w:ind w:left="0"/>
        <w:outlineLvl w:val="9"/>
        <w:rPr>
          <w:rFonts w:ascii="Tahoma" w:hAnsi="Tahoma" w:cs="Tahoma"/>
          <w:sz w:val="26"/>
          <w:szCs w:val="26"/>
        </w:rPr>
      </w:pPr>
      <w:r w:rsidRPr="0014052F">
        <w:rPr>
          <w:rFonts w:ascii="Tahoma" w:hAnsi="Tahoma" w:cs="Tahoma"/>
          <w:sz w:val="26"/>
          <w:szCs w:val="26"/>
        </w:rPr>
        <w:t>CAPITULO IV</w:t>
      </w:r>
    </w:p>
    <w:p w:rsidR="004016CD" w:rsidRPr="0014052F" w:rsidRDefault="004016CD" w:rsidP="004016CD">
      <w:pPr>
        <w:rPr>
          <w:rFonts w:ascii="Tahoma" w:hAnsi="Tahoma" w:cs="Tahoma"/>
          <w:b/>
          <w:sz w:val="26"/>
          <w:szCs w:val="26"/>
        </w:rPr>
      </w:pPr>
    </w:p>
    <w:p w:rsidR="004016CD" w:rsidRPr="0014052F" w:rsidRDefault="004016CD" w:rsidP="004016CD">
      <w:pPr>
        <w:rPr>
          <w:rFonts w:ascii="Tahoma" w:hAnsi="Tahoma" w:cs="Tahoma"/>
          <w:b/>
          <w:sz w:val="26"/>
          <w:szCs w:val="26"/>
        </w:rPr>
      </w:pPr>
      <w:r w:rsidRPr="0014052F">
        <w:rPr>
          <w:rFonts w:ascii="Tahoma" w:hAnsi="Tahoma" w:cs="Tahoma"/>
          <w:b/>
          <w:sz w:val="26"/>
          <w:szCs w:val="26"/>
        </w:rPr>
        <w:t>DEL TALENTO HUMANO</w:t>
      </w:r>
    </w:p>
    <w:p w:rsidR="004016CD" w:rsidRPr="0014052F" w:rsidRDefault="004016CD" w:rsidP="004016CD">
      <w:pPr>
        <w:pStyle w:val="Textoindependiente"/>
        <w:rPr>
          <w:rFonts w:ascii="Tahoma" w:hAnsi="Tahoma" w:cs="Tahoma"/>
          <w:b/>
          <w:sz w:val="26"/>
          <w:szCs w:val="26"/>
        </w:rPr>
      </w:pPr>
    </w:p>
    <w:p w:rsidR="004016CD" w:rsidRPr="0014052F" w:rsidRDefault="004016CD" w:rsidP="004016CD">
      <w:pPr>
        <w:jc w:val="right"/>
        <w:rPr>
          <w:rFonts w:ascii="Tahoma" w:hAnsi="Tahoma" w:cs="Tahoma"/>
          <w:b/>
          <w:sz w:val="26"/>
          <w:szCs w:val="26"/>
        </w:rPr>
      </w:pPr>
      <w:r w:rsidRPr="0014052F">
        <w:rPr>
          <w:rFonts w:ascii="Tahoma" w:hAnsi="Tahoma" w:cs="Tahoma"/>
          <w:b/>
          <w:sz w:val="26"/>
          <w:szCs w:val="26"/>
        </w:rPr>
        <w:t>Definición</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 xml:space="preserve">Artículo 65. </w:t>
      </w:r>
      <w:r w:rsidRPr="0014052F">
        <w:rPr>
          <w:rFonts w:ascii="Tahoma" w:hAnsi="Tahoma" w:cs="Tahoma"/>
          <w:sz w:val="26"/>
          <w:szCs w:val="26"/>
        </w:rPr>
        <w:t xml:space="preserve">El talento humano estará constituido por el personal académico, administrativo y obrero, quienes ejercerán funciones de acuerdo a los requerimientos de la universidad, bajo criterios de mejoramiento </w:t>
      </w:r>
      <w:r w:rsidRPr="0014052F">
        <w:rPr>
          <w:rFonts w:ascii="Tahoma" w:hAnsi="Tahoma" w:cs="Tahoma"/>
          <w:sz w:val="26"/>
          <w:szCs w:val="26"/>
        </w:rPr>
        <w:lastRenderedPageBreak/>
        <w:t>continuo de calidad, productividad y compromiso ético y social.</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El Personal Académico estará constituido por quienes ejerzan las funciones, tareas y actividades de naturaleza académica en las unidades establecidas por la universidad. Su ingreso, evaluación, clasificación, ubicación, jubilación y egreso se establecerá en el Reglamento Interno para tal fin.</w:t>
      </w:r>
    </w:p>
    <w:p w:rsidR="004016CD" w:rsidRPr="0014052F" w:rsidRDefault="004016CD" w:rsidP="004016CD">
      <w:pPr>
        <w:pStyle w:val="Textoindependiente"/>
        <w:jc w:val="both"/>
        <w:rPr>
          <w:rFonts w:ascii="Tahoma" w:hAnsi="Tahoma" w:cs="Tahoma"/>
          <w:b/>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El Personal Administrativo estará constituido por quienes ejerzan las funciones, tareas y actividades de naturaleza administrativa de apoyo a las diferentes áreas de funcionamiento de la universidad. Su ingreso, evaluación, clasificación, ubicación, jubilación y egreso se establecerá en el Reglamento Interno para tal fin.</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El Personal Obrero estará constituido por quienes ejerzan las funciones, tareas y actividades que conlleven al mantenimiento, conservación del recinto universitario y demás servicios conexos aplicados por la Universidad. Su ingreso, evaluación, clasificación, ubicación, jubilación y egreso se establecerá en el Reglamento Interno para tal</w:t>
      </w:r>
      <w:r w:rsidRPr="0014052F">
        <w:rPr>
          <w:rFonts w:ascii="Tahoma" w:hAnsi="Tahoma" w:cs="Tahoma"/>
          <w:spacing w:val="-3"/>
          <w:sz w:val="26"/>
          <w:szCs w:val="26"/>
        </w:rPr>
        <w:t xml:space="preserve"> </w:t>
      </w:r>
      <w:r w:rsidRPr="0014052F">
        <w:rPr>
          <w:rFonts w:ascii="Tahoma" w:hAnsi="Tahoma" w:cs="Tahoma"/>
          <w:sz w:val="26"/>
          <w:szCs w:val="26"/>
        </w:rPr>
        <w:t>fin.</w:t>
      </w:r>
    </w:p>
    <w:p w:rsidR="004016CD" w:rsidRPr="0014052F" w:rsidRDefault="004016CD" w:rsidP="004016CD">
      <w:pPr>
        <w:pStyle w:val="Textoindependiente"/>
        <w:rPr>
          <w:rFonts w:ascii="Tahoma" w:hAnsi="Tahoma" w:cs="Tahoma"/>
          <w:sz w:val="26"/>
          <w:szCs w:val="26"/>
        </w:rPr>
      </w:pPr>
    </w:p>
    <w:p w:rsidR="004016CD" w:rsidRPr="0014052F" w:rsidRDefault="004016CD" w:rsidP="004016CD">
      <w:pPr>
        <w:pStyle w:val="Textoindependiente"/>
        <w:rPr>
          <w:rFonts w:ascii="Tahoma" w:hAnsi="Tahoma" w:cs="Tahoma"/>
          <w:sz w:val="26"/>
          <w:szCs w:val="26"/>
        </w:rPr>
      </w:pPr>
    </w:p>
    <w:p w:rsidR="004016CD" w:rsidRPr="0014052F" w:rsidRDefault="004016CD" w:rsidP="004016CD">
      <w:pPr>
        <w:pStyle w:val="Ttulo11"/>
        <w:ind w:left="0"/>
        <w:jc w:val="right"/>
        <w:outlineLvl w:val="9"/>
        <w:rPr>
          <w:rFonts w:ascii="Tahoma" w:hAnsi="Tahoma" w:cs="Tahoma"/>
          <w:sz w:val="26"/>
          <w:szCs w:val="26"/>
        </w:rPr>
      </w:pPr>
      <w:r w:rsidRPr="0014052F">
        <w:rPr>
          <w:rFonts w:ascii="Tahoma" w:hAnsi="Tahoma" w:cs="Tahoma"/>
          <w:sz w:val="26"/>
          <w:szCs w:val="26"/>
        </w:rPr>
        <w:t>De la Normativa Legal</w:t>
      </w:r>
    </w:p>
    <w:p w:rsidR="004016CD" w:rsidRPr="0014052F" w:rsidRDefault="004016CD" w:rsidP="004016CD">
      <w:pPr>
        <w:pStyle w:val="Textoindependiente"/>
        <w:jc w:val="both"/>
        <w:rPr>
          <w:rFonts w:ascii="Tahoma" w:hAnsi="Tahoma" w:cs="Tahoma"/>
          <w:b/>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 xml:space="preserve">Artículo 66. </w:t>
      </w:r>
      <w:r w:rsidRPr="0014052F">
        <w:rPr>
          <w:rFonts w:ascii="Tahoma" w:hAnsi="Tahoma" w:cs="Tahoma"/>
          <w:sz w:val="26"/>
          <w:szCs w:val="26"/>
        </w:rPr>
        <w:t>La normativa legal institucional se establecerá mediante Reglamentos, Normas y Manuales Administrativos dirigidos a regular el ingreso, ubicación, dedicación, clasificación, ascenso, egreso, reincorporación, capacitación, comisión de servicio, permiso, año sabático, becas, ayudas, condiciones de trabajo, deberes, derechos y en general el sistema de administración de personal; así como las jubilaciones, pensiones, prestaciones sociales, salud y previsión social, seguro, servicios, garantías sociales del personal docente, administrativo, obrero y de libre nombramiento y remoción de la Universidad, son dictados por el Consejo</w:t>
      </w:r>
      <w:r w:rsidRPr="0014052F">
        <w:rPr>
          <w:rFonts w:ascii="Tahoma" w:hAnsi="Tahoma" w:cs="Tahoma"/>
          <w:spacing w:val="-20"/>
          <w:sz w:val="26"/>
          <w:szCs w:val="26"/>
        </w:rPr>
        <w:t xml:space="preserve"> </w:t>
      </w:r>
      <w:r w:rsidRPr="0014052F">
        <w:rPr>
          <w:rFonts w:ascii="Tahoma" w:hAnsi="Tahoma" w:cs="Tahoma"/>
          <w:sz w:val="26"/>
          <w:szCs w:val="26"/>
        </w:rPr>
        <w:t>Directivo.</w:t>
      </w:r>
    </w:p>
    <w:p w:rsidR="004016CD" w:rsidRPr="0014052F" w:rsidRDefault="004016CD" w:rsidP="004016CD">
      <w:pPr>
        <w:pStyle w:val="Textoindependiente"/>
        <w:rPr>
          <w:rFonts w:ascii="Tahoma" w:hAnsi="Tahoma" w:cs="Tahoma"/>
          <w:sz w:val="26"/>
          <w:szCs w:val="26"/>
        </w:rPr>
      </w:pPr>
    </w:p>
    <w:p w:rsidR="004016CD" w:rsidRPr="0014052F" w:rsidRDefault="004016CD" w:rsidP="004016CD">
      <w:pPr>
        <w:pStyle w:val="Textoindependiente"/>
        <w:rPr>
          <w:rFonts w:ascii="Tahoma" w:hAnsi="Tahoma" w:cs="Tahoma"/>
          <w:sz w:val="26"/>
          <w:szCs w:val="26"/>
        </w:rPr>
      </w:pPr>
    </w:p>
    <w:p w:rsidR="004016CD" w:rsidRPr="0014052F" w:rsidRDefault="004016CD" w:rsidP="004016CD">
      <w:pPr>
        <w:pStyle w:val="Ttulo11"/>
        <w:ind w:left="0"/>
        <w:outlineLvl w:val="9"/>
        <w:rPr>
          <w:rFonts w:ascii="Tahoma" w:hAnsi="Tahoma" w:cs="Tahoma"/>
          <w:sz w:val="26"/>
          <w:szCs w:val="26"/>
        </w:rPr>
      </w:pPr>
      <w:r w:rsidRPr="0014052F">
        <w:rPr>
          <w:rFonts w:ascii="Tahoma" w:hAnsi="Tahoma" w:cs="Tahoma"/>
          <w:sz w:val="26"/>
          <w:szCs w:val="26"/>
        </w:rPr>
        <w:t>CAPITULO IV</w:t>
      </w:r>
    </w:p>
    <w:p w:rsidR="004016CD" w:rsidRPr="0014052F" w:rsidRDefault="004016CD" w:rsidP="004016CD">
      <w:pPr>
        <w:rPr>
          <w:rFonts w:ascii="Tahoma" w:hAnsi="Tahoma" w:cs="Tahoma"/>
          <w:b/>
          <w:sz w:val="26"/>
          <w:szCs w:val="26"/>
        </w:rPr>
      </w:pPr>
    </w:p>
    <w:p w:rsidR="004016CD" w:rsidRPr="0014052F" w:rsidRDefault="004016CD" w:rsidP="004016CD">
      <w:pPr>
        <w:rPr>
          <w:rFonts w:ascii="Tahoma" w:hAnsi="Tahoma" w:cs="Tahoma"/>
          <w:b/>
          <w:sz w:val="26"/>
          <w:szCs w:val="26"/>
        </w:rPr>
      </w:pPr>
      <w:r w:rsidRPr="0014052F">
        <w:rPr>
          <w:rFonts w:ascii="Tahoma" w:hAnsi="Tahoma" w:cs="Tahoma"/>
          <w:b/>
          <w:sz w:val="26"/>
          <w:szCs w:val="26"/>
        </w:rPr>
        <w:t>DE LOS ESTUDIANTES Y EGRESADOS</w:t>
      </w:r>
    </w:p>
    <w:p w:rsidR="004016CD" w:rsidRPr="0014052F" w:rsidRDefault="004016CD" w:rsidP="004016CD">
      <w:pPr>
        <w:jc w:val="both"/>
        <w:rPr>
          <w:rFonts w:ascii="Tahoma" w:hAnsi="Tahoma" w:cs="Tahoma"/>
          <w:b/>
          <w:sz w:val="26"/>
          <w:szCs w:val="26"/>
        </w:rPr>
      </w:pPr>
    </w:p>
    <w:p w:rsidR="004016CD" w:rsidRPr="0014052F" w:rsidRDefault="004016CD" w:rsidP="004016CD">
      <w:pPr>
        <w:jc w:val="right"/>
        <w:rPr>
          <w:rFonts w:ascii="Tahoma" w:hAnsi="Tahoma" w:cs="Tahoma"/>
          <w:b/>
          <w:sz w:val="26"/>
          <w:szCs w:val="26"/>
        </w:rPr>
      </w:pPr>
      <w:r w:rsidRPr="0014052F">
        <w:rPr>
          <w:rFonts w:ascii="Tahoma" w:hAnsi="Tahoma" w:cs="Tahoma"/>
          <w:b/>
          <w:sz w:val="26"/>
          <w:szCs w:val="26"/>
        </w:rPr>
        <w:t>Definición</w:t>
      </w:r>
    </w:p>
    <w:p w:rsidR="004016CD" w:rsidRPr="0014052F" w:rsidRDefault="004016CD" w:rsidP="004016CD">
      <w:pPr>
        <w:jc w:val="right"/>
        <w:rPr>
          <w:rFonts w:ascii="Tahoma" w:hAnsi="Tahoma" w:cs="Tahoma"/>
          <w:b/>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 xml:space="preserve">Artículo 67. </w:t>
      </w:r>
      <w:r w:rsidRPr="0014052F">
        <w:rPr>
          <w:rFonts w:ascii="Tahoma" w:hAnsi="Tahoma" w:cs="Tahoma"/>
          <w:sz w:val="26"/>
          <w:szCs w:val="26"/>
        </w:rPr>
        <w:t xml:space="preserve">Los estudiantes de la UNELLEZ se clasifican en estudiantes de </w:t>
      </w:r>
      <w:r w:rsidRPr="0014052F">
        <w:rPr>
          <w:rFonts w:ascii="Tahoma" w:hAnsi="Tahoma" w:cs="Tahoma"/>
          <w:sz w:val="26"/>
          <w:szCs w:val="26"/>
        </w:rPr>
        <w:lastRenderedPageBreak/>
        <w:t>Pregrado y Postgrado.</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Estudiantes de Pregrado, son las personas naturales que después de haber cumplido los requisitos de admisión o de incorporación por equivalencia de estudios o traslados, sigan estudios o cursos para obtener los grados, títulos y certificados de pregrado que confiere la Universidad, y cumplan a cabalidad con todos los deberes inherentes a su condición de estudiantes, conforme a los Reglamentos y planes regulares de estudio.</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Estudiantes de Post-Grado, son las personas naturales inscritas en las actividades curriculares de cuarto nivel, después de haber cumplido con los requisitos y deberes inherentes a su condición de estudiantes, conforme a los Reglamentos y planes regulares de estudio.</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Egresados, son las personas naturales que después de haber cumplido los requisitos para graduarse, obtienen los títulos o grados académicos que confiere la Universidad, conforme a la norma dictada por el Consejo Directivo.</w:t>
      </w:r>
    </w:p>
    <w:p w:rsidR="004016CD" w:rsidRPr="0014052F" w:rsidRDefault="004016CD" w:rsidP="004016CD">
      <w:pPr>
        <w:pStyle w:val="Textoindependiente"/>
        <w:tabs>
          <w:tab w:val="left" w:pos="3193"/>
        </w:tabs>
        <w:jc w:val="both"/>
        <w:rPr>
          <w:rFonts w:ascii="Tahoma" w:hAnsi="Tahoma" w:cs="Tahoma"/>
          <w:sz w:val="26"/>
          <w:szCs w:val="26"/>
        </w:rPr>
      </w:pPr>
    </w:p>
    <w:p w:rsidR="004016CD" w:rsidRPr="0014052F" w:rsidRDefault="004016CD" w:rsidP="004016CD">
      <w:pPr>
        <w:pStyle w:val="Ttulo11"/>
        <w:ind w:left="0"/>
        <w:jc w:val="right"/>
        <w:outlineLvl w:val="9"/>
        <w:rPr>
          <w:rFonts w:ascii="Tahoma" w:hAnsi="Tahoma" w:cs="Tahoma"/>
          <w:sz w:val="26"/>
          <w:szCs w:val="26"/>
        </w:rPr>
      </w:pPr>
      <w:r w:rsidRPr="0014052F">
        <w:rPr>
          <w:rFonts w:ascii="Tahoma" w:hAnsi="Tahoma" w:cs="Tahoma"/>
          <w:sz w:val="26"/>
          <w:szCs w:val="26"/>
        </w:rPr>
        <w:t>De la Normativa Legal</w:t>
      </w:r>
    </w:p>
    <w:p w:rsidR="004016CD" w:rsidRPr="0014052F" w:rsidRDefault="004016CD" w:rsidP="004016CD">
      <w:pPr>
        <w:pStyle w:val="Textoindependiente"/>
        <w:tabs>
          <w:tab w:val="left" w:pos="2504"/>
        </w:tabs>
        <w:jc w:val="both"/>
        <w:rPr>
          <w:rFonts w:ascii="Tahoma" w:hAnsi="Tahoma" w:cs="Tahoma"/>
          <w:b/>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 xml:space="preserve">Artículo 68. </w:t>
      </w:r>
      <w:r w:rsidRPr="0014052F">
        <w:rPr>
          <w:rFonts w:ascii="Tahoma" w:hAnsi="Tahoma" w:cs="Tahoma"/>
          <w:sz w:val="26"/>
          <w:szCs w:val="26"/>
        </w:rPr>
        <w:t>Los Reglamentos, Normas y Manuales Administrativos dirigidos a regular los índices académicos estudiantiles; ingreso, prosecución, retiro y deserción; ingreso como graduados; reválida de títulos; equivalencias de estudios; traslados; el seguimiento estudiantil y reingreso; la enseñanza y evaluación del rendimiento académico; los deberes y derechos; recuperación académica; el seguimiento a los egresados; el sistema de pasantías, vivenciales, servicio comunitario; bienestar estudiantil; el otorgamiento de títulos y otras distinciones; grados; la representación estudiantil; la formación de agrupaciones estudiantiles y el régimen disciplinario, son dictados por el Consejo</w:t>
      </w:r>
      <w:r w:rsidRPr="0014052F">
        <w:rPr>
          <w:rFonts w:ascii="Tahoma" w:hAnsi="Tahoma" w:cs="Tahoma"/>
          <w:spacing w:val="-1"/>
          <w:sz w:val="26"/>
          <w:szCs w:val="26"/>
        </w:rPr>
        <w:t xml:space="preserve"> </w:t>
      </w:r>
      <w:r w:rsidRPr="0014052F">
        <w:rPr>
          <w:rFonts w:ascii="Tahoma" w:hAnsi="Tahoma" w:cs="Tahoma"/>
          <w:sz w:val="26"/>
          <w:szCs w:val="26"/>
        </w:rPr>
        <w:t>Directivo.</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rPr>
          <w:rFonts w:ascii="Tahoma" w:hAnsi="Tahoma" w:cs="Tahoma"/>
          <w:b/>
          <w:sz w:val="26"/>
          <w:szCs w:val="26"/>
        </w:rPr>
      </w:pPr>
      <w:r w:rsidRPr="0014052F">
        <w:rPr>
          <w:rFonts w:ascii="Tahoma" w:hAnsi="Tahoma" w:cs="Tahoma"/>
          <w:b/>
          <w:sz w:val="26"/>
          <w:szCs w:val="26"/>
        </w:rPr>
        <w:t>TITULO III</w:t>
      </w:r>
    </w:p>
    <w:p w:rsidR="004016CD" w:rsidRPr="0014052F" w:rsidRDefault="004016CD" w:rsidP="004016CD">
      <w:pPr>
        <w:pStyle w:val="Textoindependiente"/>
        <w:rPr>
          <w:rFonts w:ascii="Tahoma" w:hAnsi="Tahoma" w:cs="Tahoma"/>
          <w:b/>
          <w:sz w:val="26"/>
          <w:szCs w:val="26"/>
        </w:rPr>
      </w:pPr>
    </w:p>
    <w:p w:rsidR="004016CD" w:rsidRPr="0014052F" w:rsidRDefault="004016CD" w:rsidP="004016CD">
      <w:pPr>
        <w:pStyle w:val="Textoindependiente"/>
        <w:rPr>
          <w:rFonts w:ascii="Tahoma" w:hAnsi="Tahoma" w:cs="Tahoma"/>
          <w:b/>
          <w:sz w:val="26"/>
          <w:szCs w:val="26"/>
        </w:rPr>
      </w:pPr>
      <w:r w:rsidRPr="0014052F">
        <w:rPr>
          <w:rFonts w:ascii="Tahoma" w:hAnsi="Tahoma" w:cs="Tahoma"/>
          <w:b/>
          <w:sz w:val="26"/>
          <w:szCs w:val="26"/>
        </w:rPr>
        <w:t>DE LAS ELECCIONES UNIVERSITARIAS</w:t>
      </w: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 xml:space="preserve"> </w:t>
      </w:r>
    </w:p>
    <w:p w:rsidR="004016CD" w:rsidRPr="0014052F" w:rsidRDefault="004016CD" w:rsidP="004016CD">
      <w:pPr>
        <w:pStyle w:val="Textoindependiente"/>
        <w:jc w:val="right"/>
        <w:rPr>
          <w:rFonts w:ascii="Tahoma" w:hAnsi="Tahoma" w:cs="Tahoma"/>
          <w:b/>
          <w:sz w:val="26"/>
          <w:szCs w:val="26"/>
        </w:rPr>
      </w:pPr>
      <w:r w:rsidRPr="0014052F">
        <w:rPr>
          <w:rFonts w:ascii="Tahoma" w:hAnsi="Tahoma" w:cs="Tahoma"/>
          <w:b/>
          <w:sz w:val="26"/>
          <w:szCs w:val="26"/>
        </w:rPr>
        <w:t>Definición</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Artículo 69.</w:t>
      </w:r>
      <w:r w:rsidRPr="0014052F">
        <w:rPr>
          <w:rFonts w:ascii="Tahoma" w:hAnsi="Tahoma" w:cs="Tahoma"/>
          <w:sz w:val="26"/>
          <w:szCs w:val="26"/>
        </w:rPr>
        <w:t xml:space="preserve"> El proceso de elecciones universitarias es el ejercicio pleno y en igualdad de condiciones de los integrantes de la comunidad universitaria </w:t>
      </w:r>
      <w:r w:rsidRPr="0014052F">
        <w:rPr>
          <w:rFonts w:ascii="Tahoma" w:hAnsi="Tahoma" w:cs="Tahoma"/>
          <w:sz w:val="26"/>
          <w:szCs w:val="26"/>
        </w:rPr>
        <w:lastRenderedPageBreak/>
        <w:t>personal docente, administrativo, obrero y estudiantes, del derecho a elegir libremente a sus autoridades y representantes ante todos los cuerpos colegiados de la universidad.</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 xml:space="preserve">La elección se hará por votación universal, libre, directa y secreta de los inscritos en el Registro Electoral correspondiente, </w:t>
      </w:r>
      <w:r w:rsidRPr="0014052F">
        <w:rPr>
          <w:rFonts w:ascii="Tahoma" w:hAnsi="Tahoma" w:cs="Tahoma"/>
          <w:spacing w:val="-19"/>
          <w:sz w:val="26"/>
          <w:szCs w:val="26"/>
        </w:rPr>
        <w:t xml:space="preserve">debiendo </w:t>
      </w:r>
      <w:r w:rsidRPr="0014052F">
        <w:rPr>
          <w:rFonts w:ascii="Tahoma" w:hAnsi="Tahoma" w:cs="Tahoma"/>
          <w:sz w:val="26"/>
          <w:szCs w:val="26"/>
        </w:rPr>
        <w:t>los votantes escoger un candidato para cada cargo.</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El proceso de elecciones universitarias será regulado de acuerdo al reglamento interno, que dicte el Consejo Directivo.</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right"/>
        <w:rPr>
          <w:rFonts w:ascii="Tahoma" w:hAnsi="Tahoma" w:cs="Tahoma"/>
          <w:b/>
          <w:sz w:val="26"/>
          <w:szCs w:val="26"/>
        </w:rPr>
      </w:pPr>
      <w:r w:rsidRPr="0014052F">
        <w:rPr>
          <w:rFonts w:ascii="Tahoma" w:hAnsi="Tahoma" w:cs="Tahoma"/>
          <w:b/>
          <w:sz w:val="26"/>
          <w:szCs w:val="26"/>
        </w:rPr>
        <w:t>Órganos Electorales</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Artículo 70.</w:t>
      </w:r>
      <w:r w:rsidRPr="0014052F">
        <w:rPr>
          <w:rFonts w:ascii="Tahoma" w:hAnsi="Tahoma" w:cs="Tahoma"/>
          <w:sz w:val="26"/>
          <w:szCs w:val="26"/>
        </w:rPr>
        <w:t xml:space="preserve"> Los órganos electorales son los encargados de administrar el proceso de elecciones universitarias. Su organización y ejecución estará a cargo de la Comisión Electoral Permanente, la cual tendrá su sede en la Ciudad de Barinas y las Sub- Comisiones Electorales, en cada una de las sedes de los Vice-Rectorados Territoriales de la Universidad.</w:t>
      </w: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Corresponde al Consejo Directivo el reconocimiento de los integrantes de los órganos electorales debiendo proveer los recursos necesarios para la coordinación del proceso de elecciones</w:t>
      </w:r>
      <w:r w:rsidRPr="0014052F">
        <w:rPr>
          <w:rFonts w:ascii="Tahoma" w:hAnsi="Tahoma" w:cs="Tahoma"/>
          <w:spacing w:val="-4"/>
          <w:sz w:val="26"/>
          <w:szCs w:val="26"/>
        </w:rPr>
        <w:t xml:space="preserve"> </w:t>
      </w:r>
      <w:r w:rsidRPr="0014052F">
        <w:rPr>
          <w:rFonts w:ascii="Tahoma" w:hAnsi="Tahoma" w:cs="Tahoma"/>
          <w:sz w:val="26"/>
          <w:szCs w:val="26"/>
        </w:rPr>
        <w:t>universitarias.</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right"/>
        <w:rPr>
          <w:rFonts w:ascii="Tahoma" w:hAnsi="Tahoma" w:cs="Tahoma"/>
          <w:b/>
          <w:sz w:val="26"/>
          <w:szCs w:val="26"/>
        </w:rPr>
      </w:pPr>
      <w:r w:rsidRPr="0014052F">
        <w:rPr>
          <w:rFonts w:ascii="Tahoma" w:hAnsi="Tahoma" w:cs="Tahoma"/>
          <w:b/>
          <w:sz w:val="26"/>
          <w:szCs w:val="26"/>
        </w:rPr>
        <w:t>Integrantes de los Órganos Electorales</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Artículo 71.</w:t>
      </w:r>
      <w:r w:rsidRPr="0014052F">
        <w:rPr>
          <w:rFonts w:ascii="Tahoma" w:hAnsi="Tahoma" w:cs="Tahoma"/>
          <w:sz w:val="26"/>
          <w:szCs w:val="26"/>
        </w:rPr>
        <w:t xml:space="preserve"> La Comisión Electoral Permanente y Sub-Comisión Electoral estarán integradas por cinco (5) miembros principales con sus respectivos suplentes, de la siguiente manera:</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1.- Un miembro del personal docente.</w:t>
      </w: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 xml:space="preserve">2.- Un miembro del personal administrativo. </w:t>
      </w: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3.- Un miembro del personal obrero.</w:t>
      </w: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4.- Un miembro estudiantil regular.</w:t>
      </w: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5.- Un representante del Consejo Directivo</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Es incompatible el ejercicio de los cargos principales y suplentes de la Comisión Electoral Permanente y Sub-Comisión Electoral para las elecciones universitarias, con los cargos de libre nombramiento y</w:t>
      </w:r>
      <w:r w:rsidRPr="0014052F">
        <w:rPr>
          <w:rFonts w:ascii="Tahoma" w:hAnsi="Tahoma" w:cs="Tahoma"/>
          <w:spacing w:val="-4"/>
          <w:sz w:val="26"/>
          <w:szCs w:val="26"/>
        </w:rPr>
        <w:t xml:space="preserve"> </w:t>
      </w:r>
      <w:r w:rsidRPr="0014052F">
        <w:rPr>
          <w:rFonts w:ascii="Tahoma" w:hAnsi="Tahoma" w:cs="Tahoma"/>
          <w:sz w:val="26"/>
          <w:szCs w:val="26"/>
        </w:rPr>
        <w:t xml:space="preserve">remoción. Los miembros principales y suplentes de los órganos electorales no podrán ser </w:t>
      </w:r>
      <w:r w:rsidRPr="0014052F">
        <w:rPr>
          <w:rFonts w:ascii="Tahoma" w:hAnsi="Tahoma" w:cs="Tahoma"/>
          <w:sz w:val="26"/>
          <w:szCs w:val="26"/>
        </w:rPr>
        <w:lastRenderedPageBreak/>
        <w:t>candidatos a las elecciones universitarias. Serán electos por su gremio correspondiente de acuerdo a lo tipificado en el Reglamento que dicte el Consejo Directivo a tal efecto.</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right"/>
        <w:rPr>
          <w:rFonts w:ascii="Tahoma" w:hAnsi="Tahoma" w:cs="Tahoma"/>
          <w:b/>
          <w:sz w:val="26"/>
          <w:szCs w:val="26"/>
        </w:rPr>
      </w:pPr>
      <w:r w:rsidRPr="0014052F">
        <w:rPr>
          <w:rFonts w:ascii="Tahoma" w:hAnsi="Tahoma" w:cs="Tahoma"/>
          <w:b/>
          <w:sz w:val="26"/>
          <w:szCs w:val="26"/>
        </w:rPr>
        <w:t>Cargos de Elección de Autoridades</w:t>
      </w:r>
    </w:p>
    <w:p w:rsidR="004016CD" w:rsidRPr="0014052F" w:rsidRDefault="004016CD" w:rsidP="004016CD">
      <w:pPr>
        <w:pStyle w:val="Textoindependiente"/>
        <w:tabs>
          <w:tab w:val="left" w:pos="3331"/>
        </w:tabs>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Artículo 72.</w:t>
      </w:r>
      <w:r w:rsidRPr="0014052F">
        <w:rPr>
          <w:rFonts w:ascii="Tahoma" w:hAnsi="Tahoma" w:cs="Tahoma"/>
          <w:sz w:val="26"/>
          <w:szCs w:val="26"/>
        </w:rPr>
        <w:t xml:space="preserve"> Los cargos sujetos a elecciones de autoridades universitarias serán: Rector, Vice-Rector Académico, Vice-Rector de Servicios Administrativos, Secretario General, Vice-Rectores Territoriales, Jefes de Programas Académicos y Coordinadores de Núcleo.</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Para participar y ser electo como Rector, Vice-Rector Académico, Vice-Rector de los Servicios Administrativos y Secretario General, deberán inscribirse en el proceso ante la Comisión Electoral Permanente y acreditar que son venezolanos, reunir elevadas condiciones morales, ser personal académico de la Universidad con categoría de Titular, poseer título de Doctor, tener suficientes credenciales científicas, profesionales, haber ejercido con idoneidad funciones académicas y/o de gerencia, por lo menos durante cinco (5) años y no haber sido condenado o inhabilitado por los Tribunales Ordinarios o Especiales de la República Bolivariana de Venezuela. En el caso de los Vice-Rectores Territoriales, deberán inscribirse para participar en el proceso ante la Sub-Comisión Electoral Permanente y cumplir con las condiciones antes enunciadas.</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Para participar y ser electo como Jefe de Programa Académico y Coordinador de Núcleo, deberán inscribirse en el proceso ante la Sub-Comisión Electoral Permanente y acreditarse como venezolano, de reconocido prestigio universitario, miembro del personal académico de la Universidad, a dedicación exclusiva, con categoría no menor a la de Asociado, haber realizado y culminado Estudios de Doctorado por lo menos con experiencia en el área correspondiente, haber ejercido con idoneidad funciones de docencia, de creación intelectual, vinculación socio-comunitaria y producción en la Universidad durante cinco (5) años como mínimo y no haber sido condenado o inhabilitado por los Tribunales Ordinarios o Especiales de la República Bolivariana de Venezuela.</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right"/>
        <w:rPr>
          <w:rFonts w:ascii="Tahoma" w:hAnsi="Tahoma" w:cs="Tahoma"/>
          <w:b/>
          <w:sz w:val="26"/>
          <w:szCs w:val="26"/>
        </w:rPr>
      </w:pPr>
      <w:r w:rsidRPr="0014052F">
        <w:rPr>
          <w:rFonts w:ascii="Tahoma" w:hAnsi="Tahoma" w:cs="Tahoma"/>
          <w:b/>
          <w:sz w:val="26"/>
          <w:szCs w:val="26"/>
        </w:rPr>
        <w:t>Cargos de Elección de Representantes</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Artículo 73.</w:t>
      </w:r>
      <w:r w:rsidRPr="0014052F">
        <w:rPr>
          <w:rFonts w:ascii="Tahoma" w:hAnsi="Tahoma" w:cs="Tahoma"/>
          <w:sz w:val="26"/>
          <w:szCs w:val="26"/>
        </w:rPr>
        <w:t xml:space="preserve"> Los cargos sujetos a elecciones para representar a los </w:t>
      </w:r>
      <w:r w:rsidRPr="0014052F">
        <w:rPr>
          <w:rFonts w:ascii="Tahoma" w:hAnsi="Tahoma" w:cs="Tahoma"/>
          <w:sz w:val="26"/>
          <w:szCs w:val="26"/>
        </w:rPr>
        <w:lastRenderedPageBreak/>
        <w:t>miembros de la comunidad universitaria ante los cuerpos colegiados serán: los representantes del personal docente, administrativo, obrero y estudiantil.</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Para participar y ser electos como representantes del personal docente, administrativo y obrero ante los cuerpos colegiados, deberán inscribirse ante la Comisión Electoral Permanente y Sub-Comisión Electoral correspondiente, según sea el caso. Asimismo deberán acreditar que son venezolanos, reunir elevadas condiciones morales, ser miembro de la comunidad universitaria con no menos de cinco (5) años de servicios en la UNELLEZ, no haber sido sancionado en procesos disciplinarios por organismos universitarios, en ejercicio de funciones administrativas y no haber sido condenado o inhabilitado por los Tribunales Ordinarios o Especiales de la República Bolivariana de Venezuela.</w:t>
      </w:r>
    </w:p>
    <w:p w:rsidR="004016CD" w:rsidRPr="0014052F" w:rsidRDefault="004016CD" w:rsidP="004016CD">
      <w:pPr>
        <w:pStyle w:val="Textoindependiente"/>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En el caso del representante estudiantil ante los cuerpos colegiados, deberá tener como mínimo el cuarto semestre aprobado y cumplir con las demás condiciones antes enunciadas.</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right"/>
        <w:rPr>
          <w:rFonts w:ascii="Tahoma" w:hAnsi="Tahoma" w:cs="Tahoma"/>
          <w:b/>
          <w:sz w:val="26"/>
          <w:szCs w:val="26"/>
        </w:rPr>
      </w:pPr>
      <w:r w:rsidRPr="0014052F">
        <w:rPr>
          <w:rFonts w:ascii="Tahoma" w:hAnsi="Tahoma" w:cs="Tahoma"/>
          <w:b/>
          <w:sz w:val="26"/>
          <w:szCs w:val="26"/>
        </w:rPr>
        <w:t>Electores</w:t>
      </w:r>
    </w:p>
    <w:p w:rsidR="004016CD" w:rsidRPr="0014052F" w:rsidRDefault="004016CD" w:rsidP="004016CD">
      <w:pPr>
        <w:pStyle w:val="Textoindependiente"/>
        <w:jc w:val="both"/>
        <w:rPr>
          <w:rFonts w:ascii="Tahoma" w:hAnsi="Tahoma" w:cs="Tahoma"/>
          <w:b/>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Artículo 74.</w:t>
      </w:r>
      <w:r w:rsidRPr="0014052F">
        <w:rPr>
          <w:rFonts w:ascii="Tahoma" w:hAnsi="Tahoma" w:cs="Tahoma"/>
          <w:sz w:val="26"/>
          <w:szCs w:val="26"/>
        </w:rPr>
        <w:t xml:space="preserve"> Son electores todos los integrantes de la comunidad universitaria, venezolanos, quienes hayan cumplido dieciocho años de edad y no estén sujetos a interdicción civil o inhabilitación política. Participarán con derecho a voto el personal académico, administrativo y obrero en condición de contratados, ordinarios y jubilados, así como los estudiantes regulares en la Universidad. El voto para las elecciones universitarias se hará extensivo a los extranjeros quienes hayan cumplido dieciocho años de edad, no estén sujetos a interdicción civil o inhabilitación política y tengan más de diez años de residencia en el país, con las limitaciones establecidas en la Constitución de la República Bolivariana de Venezuela y demás leyes que regulan la materia.</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right"/>
        <w:rPr>
          <w:rFonts w:ascii="Tahoma" w:hAnsi="Tahoma" w:cs="Tahoma"/>
          <w:b/>
          <w:sz w:val="26"/>
          <w:szCs w:val="26"/>
        </w:rPr>
      </w:pPr>
      <w:r w:rsidRPr="0014052F">
        <w:rPr>
          <w:rFonts w:ascii="Tahoma" w:hAnsi="Tahoma" w:cs="Tahoma"/>
          <w:b/>
          <w:sz w:val="26"/>
          <w:szCs w:val="26"/>
        </w:rPr>
        <w:t>Proclamación de los ganadores</w:t>
      </w:r>
    </w:p>
    <w:p w:rsidR="004016CD" w:rsidRPr="0014052F" w:rsidRDefault="004016CD" w:rsidP="004016CD">
      <w:pPr>
        <w:pStyle w:val="Textoindependiente"/>
        <w:tabs>
          <w:tab w:val="left" w:pos="2980"/>
        </w:tabs>
        <w:jc w:val="both"/>
        <w:rPr>
          <w:rFonts w:ascii="Tahoma" w:hAnsi="Tahoma" w:cs="Tahoma"/>
          <w:b/>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Artículo 75.</w:t>
      </w:r>
      <w:r w:rsidRPr="0014052F">
        <w:rPr>
          <w:rFonts w:ascii="Tahoma" w:hAnsi="Tahoma" w:cs="Tahoma"/>
          <w:sz w:val="26"/>
          <w:szCs w:val="26"/>
        </w:rPr>
        <w:t xml:space="preserve"> Los órganos electorales, procederán a proclamar a los candidatos que hubiesen resultado electos de acuerdo al procedimiento establecido en la ley que rige la materia.</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 xml:space="preserve">El candidato que haya sido proclamado como ganador para los cargos de Rector, Vice- Rector Académico, Vice-Rector de Servicios Administrativos, Secretario General y Vice- Rectores Territoriales, será designado por el </w:t>
      </w:r>
      <w:r w:rsidRPr="0014052F">
        <w:rPr>
          <w:rFonts w:ascii="Tahoma" w:hAnsi="Tahoma" w:cs="Tahoma"/>
          <w:sz w:val="26"/>
          <w:szCs w:val="26"/>
        </w:rPr>
        <w:lastRenderedPageBreak/>
        <w:t>Ejecutivo Nacional por órgano del Ministerio de Adscripción quien procederá a publicar dicha designación en la Gaceta Oficial correspondiente.</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Los candidatos que resulten ganadores para los cargos de Jefe de Programas Académicos y Coordinador de Núcleos, serán designados por el Rector.</w:t>
      </w:r>
    </w:p>
    <w:p w:rsidR="004016CD" w:rsidRPr="0014052F" w:rsidRDefault="004016CD" w:rsidP="004016CD">
      <w:pPr>
        <w:pStyle w:val="Ttulo11"/>
        <w:ind w:left="0"/>
        <w:outlineLvl w:val="9"/>
        <w:rPr>
          <w:rFonts w:ascii="Tahoma" w:hAnsi="Tahoma" w:cs="Tahoma"/>
          <w:sz w:val="26"/>
          <w:szCs w:val="26"/>
        </w:rPr>
      </w:pPr>
      <w:r w:rsidRPr="0014052F">
        <w:rPr>
          <w:rFonts w:ascii="Tahoma" w:hAnsi="Tahoma" w:cs="Tahoma"/>
          <w:sz w:val="26"/>
          <w:szCs w:val="26"/>
        </w:rPr>
        <w:t>TITULO IV</w:t>
      </w:r>
    </w:p>
    <w:p w:rsidR="004016CD" w:rsidRPr="0014052F" w:rsidRDefault="004016CD" w:rsidP="004016CD">
      <w:pPr>
        <w:pStyle w:val="Ttulo11"/>
        <w:ind w:left="0"/>
        <w:outlineLvl w:val="9"/>
        <w:rPr>
          <w:rFonts w:ascii="Tahoma" w:hAnsi="Tahoma" w:cs="Tahoma"/>
          <w:sz w:val="26"/>
          <w:szCs w:val="26"/>
        </w:rPr>
      </w:pPr>
    </w:p>
    <w:p w:rsidR="004016CD" w:rsidRPr="0014052F" w:rsidRDefault="004016CD" w:rsidP="004016CD">
      <w:pPr>
        <w:pStyle w:val="Ttulo11"/>
        <w:ind w:left="0"/>
        <w:outlineLvl w:val="9"/>
        <w:rPr>
          <w:rFonts w:ascii="Tahoma" w:hAnsi="Tahoma" w:cs="Tahoma"/>
          <w:sz w:val="26"/>
          <w:szCs w:val="26"/>
        </w:rPr>
      </w:pPr>
      <w:r w:rsidRPr="0014052F">
        <w:rPr>
          <w:rFonts w:ascii="Tahoma" w:hAnsi="Tahoma" w:cs="Tahoma"/>
          <w:sz w:val="26"/>
          <w:szCs w:val="26"/>
        </w:rPr>
        <w:t>DISPOSICIONES FINALES</w:t>
      </w:r>
    </w:p>
    <w:p w:rsidR="004016CD" w:rsidRPr="0014052F" w:rsidRDefault="004016CD" w:rsidP="004016CD">
      <w:pPr>
        <w:pStyle w:val="Textoindependiente"/>
        <w:jc w:val="both"/>
        <w:rPr>
          <w:rFonts w:ascii="Tahoma" w:hAnsi="Tahoma" w:cs="Tahoma"/>
          <w:b/>
          <w:sz w:val="26"/>
          <w:szCs w:val="26"/>
        </w:rPr>
      </w:pPr>
    </w:p>
    <w:p w:rsidR="004016CD" w:rsidRPr="0014052F" w:rsidRDefault="004016CD" w:rsidP="004016CD">
      <w:pPr>
        <w:pStyle w:val="Textoindependiente"/>
        <w:jc w:val="both"/>
        <w:rPr>
          <w:rFonts w:ascii="Tahoma" w:hAnsi="Tahoma" w:cs="Tahoma"/>
          <w:b/>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 xml:space="preserve">Artículo 76. </w:t>
      </w:r>
      <w:r w:rsidRPr="0014052F">
        <w:rPr>
          <w:rFonts w:ascii="Tahoma" w:hAnsi="Tahoma" w:cs="Tahoma"/>
          <w:sz w:val="26"/>
          <w:szCs w:val="26"/>
        </w:rPr>
        <w:t>La Universidad Nacional Experimental de los Llanos Occidentales “Ezequiel Zamora”, podrá crear unidades desconcentradas con capacidad de gestión presupuestaria y financiera, a los fines de obtener recursos propios para ser afectados a las actividades propias de la universidad.</w:t>
      </w:r>
    </w:p>
    <w:p w:rsidR="004016CD" w:rsidRPr="0014052F" w:rsidRDefault="004016CD" w:rsidP="004016CD">
      <w:pPr>
        <w:pStyle w:val="Textoindependiente"/>
        <w:tabs>
          <w:tab w:val="left" w:pos="2079"/>
        </w:tabs>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b/>
          <w:sz w:val="26"/>
          <w:szCs w:val="26"/>
        </w:rPr>
        <w:t xml:space="preserve">Artículo 77. </w:t>
      </w:r>
      <w:r w:rsidRPr="0014052F">
        <w:rPr>
          <w:rFonts w:ascii="Tahoma" w:hAnsi="Tahoma" w:cs="Tahoma"/>
          <w:sz w:val="26"/>
          <w:szCs w:val="26"/>
        </w:rPr>
        <w:t>Los casos dudosos y los no previstos en el presente Reglamento serán resueltos por el Ministerio de adscripción.</w:t>
      </w:r>
    </w:p>
    <w:p w:rsidR="004016CD" w:rsidRPr="0014052F" w:rsidRDefault="004016CD" w:rsidP="004016CD">
      <w:pPr>
        <w:pStyle w:val="Textoindependiente"/>
        <w:tabs>
          <w:tab w:val="left" w:pos="1928"/>
        </w:tabs>
        <w:jc w:val="both"/>
        <w:rPr>
          <w:rFonts w:ascii="Tahoma" w:hAnsi="Tahoma" w:cs="Tahoma"/>
          <w:sz w:val="26"/>
          <w:szCs w:val="26"/>
        </w:rPr>
      </w:pPr>
    </w:p>
    <w:p w:rsidR="004016CD" w:rsidRPr="0014052F" w:rsidRDefault="004016CD" w:rsidP="004016CD">
      <w:pPr>
        <w:pStyle w:val="Textoindependiente"/>
        <w:tabs>
          <w:tab w:val="left" w:pos="1928"/>
        </w:tabs>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r w:rsidRPr="0014052F">
        <w:rPr>
          <w:rFonts w:ascii="Tahoma" w:hAnsi="Tahoma" w:cs="Tahoma"/>
          <w:sz w:val="26"/>
          <w:szCs w:val="26"/>
        </w:rPr>
        <w:t>Original del Oficio recibido se archiva.</w:t>
      </w: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tulo11"/>
        <w:tabs>
          <w:tab w:val="left" w:pos="6512"/>
          <w:tab w:val="left" w:pos="7075"/>
        </w:tabs>
        <w:ind w:left="0"/>
        <w:jc w:val="both"/>
        <w:outlineLvl w:val="9"/>
        <w:rPr>
          <w:rFonts w:ascii="Tahoma" w:hAnsi="Tahoma" w:cs="Tahoma"/>
          <w:sz w:val="26"/>
          <w:szCs w:val="26"/>
        </w:rPr>
      </w:pPr>
      <w:r w:rsidRPr="0014052F">
        <w:rPr>
          <w:rFonts w:ascii="Tahoma" w:hAnsi="Tahoma" w:cs="Tahoma"/>
          <w:sz w:val="26"/>
          <w:szCs w:val="26"/>
        </w:rPr>
        <w:t>ALBERTO</w:t>
      </w:r>
      <w:r w:rsidRPr="0014052F">
        <w:rPr>
          <w:rFonts w:ascii="Tahoma" w:hAnsi="Tahoma" w:cs="Tahoma"/>
          <w:spacing w:val="-3"/>
          <w:sz w:val="26"/>
          <w:szCs w:val="26"/>
        </w:rPr>
        <w:t xml:space="preserve"> </w:t>
      </w:r>
      <w:r w:rsidRPr="0014052F">
        <w:rPr>
          <w:rFonts w:ascii="Tahoma" w:hAnsi="Tahoma" w:cs="Tahoma"/>
          <w:sz w:val="26"/>
          <w:szCs w:val="26"/>
        </w:rPr>
        <w:t>JOSÉ</w:t>
      </w:r>
      <w:r w:rsidRPr="0014052F">
        <w:rPr>
          <w:rFonts w:ascii="Tahoma" w:hAnsi="Tahoma" w:cs="Tahoma"/>
          <w:spacing w:val="-1"/>
          <w:sz w:val="26"/>
          <w:szCs w:val="26"/>
        </w:rPr>
        <w:t xml:space="preserve"> </w:t>
      </w:r>
      <w:r w:rsidRPr="0014052F">
        <w:rPr>
          <w:rFonts w:ascii="Tahoma" w:hAnsi="Tahoma" w:cs="Tahoma"/>
          <w:sz w:val="26"/>
          <w:szCs w:val="26"/>
        </w:rPr>
        <w:t>QUINTERO                   OSCAR HURTADO</w:t>
      </w:r>
      <w:r w:rsidRPr="0014052F">
        <w:rPr>
          <w:rFonts w:ascii="Tahoma" w:hAnsi="Tahoma" w:cs="Tahoma"/>
          <w:spacing w:val="-10"/>
          <w:sz w:val="26"/>
          <w:szCs w:val="26"/>
        </w:rPr>
        <w:t xml:space="preserve"> </w:t>
      </w:r>
      <w:r w:rsidRPr="0014052F">
        <w:rPr>
          <w:rFonts w:ascii="Tahoma" w:hAnsi="Tahoma" w:cs="Tahoma"/>
          <w:sz w:val="26"/>
          <w:szCs w:val="26"/>
        </w:rPr>
        <w:t>JARA       RECTOR</w:t>
      </w:r>
      <w:r w:rsidRPr="0014052F">
        <w:rPr>
          <w:rFonts w:ascii="Tahoma" w:hAnsi="Tahoma" w:cs="Tahoma"/>
          <w:spacing w:val="-3"/>
          <w:sz w:val="26"/>
          <w:szCs w:val="26"/>
        </w:rPr>
        <w:t xml:space="preserve"> </w:t>
      </w:r>
      <w:r w:rsidRPr="0014052F">
        <w:rPr>
          <w:rFonts w:ascii="Tahoma" w:hAnsi="Tahoma" w:cs="Tahoma"/>
          <w:sz w:val="26"/>
          <w:szCs w:val="26"/>
        </w:rPr>
        <w:t>PRESIDENTE</w:t>
      </w:r>
      <w:r w:rsidRPr="0014052F">
        <w:rPr>
          <w:rFonts w:ascii="Tahoma" w:hAnsi="Tahoma" w:cs="Tahoma"/>
          <w:spacing w:val="-4"/>
          <w:sz w:val="26"/>
          <w:szCs w:val="26"/>
        </w:rPr>
        <w:t xml:space="preserve"> </w:t>
      </w:r>
      <w:r w:rsidRPr="0014052F">
        <w:rPr>
          <w:rFonts w:ascii="Tahoma" w:hAnsi="Tahoma" w:cs="Tahoma"/>
          <w:sz w:val="26"/>
          <w:szCs w:val="26"/>
        </w:rPr>
        <w:t>(E)                                      SECRETARIO</w:t>
      </w:r>
      <w:r w:rsidRPr="0014052F">
        <w:rPr>
          <w:rFonts w:ascii="Tahoma" w:hAnsi="Tahoma" w:cs="Tahoma"/>
          <w:spacing w:val="-2"/>
          <w:sz w:val="26"/>
          <w:szCs w:val="26"/>
        </w:rPr>
        <w:t xml:space="preserve"> </w:t>
      </w:r>
      <w:r w:rsidRPr="0014052F">
        <w:rPr>
          <w:rFonts w:ascii="Tahoma" w:hAnsi="Tahoma" w:cs="Tahoma"/>
          <w:sz w:val="26"/>
          <w:szCs w:val="26"/>
        </w:rPr>
        <w:t>(E)</w:t>
      </w:r>
    </w:p>
    <w:p w:rsidR="004016CD" w:rsidRPr="0014052F" w:rsidRDefault="004016CD" w:rsidP="004016CD">
      <w:pPr>
        <w:tabs>
          <w:tab w:val="left" w:pos="1227"/>
        </w:tabs>
        <w:rPr>
          <w:rFonts w:ascii="Tahoma" w:hAnsi="Tahoma" w:cs="Tahoma"/>
          <w:sz w:val="26"/>
          <w:szCs w:val="26"/>
        </w:rPr>
      </w:pPr>
    </w:p>
    <w:p w:rsidR="004016CD" w:rsidRPr="0014052F" w:rsidRDefault="004016CD" w:rsidP="004016CD">
      <w:pPr>
        <w:rPr>
          <w:rFonts w:ascii="Tahoma" w:hAnsi="Tahoma" w:cs="Tahoma"/>
          <w:sz w:val="26"/>
          <w:szCs w:val="26"/>
        </w:rPr>
      </w:pPr>
    </w:p>
    <w:p w:rsidR="004016CD" w:rsidRPr="0014052F" w:rsidRDefault="004016CD" w:rsidP="004016CD">
      <w:pPr>
        <w:rPr>
          <w:rFonts w:ascii="Tahoma" w:hAnsi="Tahoma" w:cs="Tahoma"/>
          <w:sz w:val="26"/>
          <w:szCs w:val="26"/>
        </w:rPr>
      </w:pPr>
    </w:p>
    <w:p w:rsidR="004016CD" w:rsidRPr="0014052F" w:rsidRDefault="004016CD" w:rsidP="004016CD">
      <w:pPr>
        <w:rPr>
          <w:rFonts w:ascii="Tahoma" w:hAnsi="Tahoma" w:cs="Tahoma"/>
          <w:sz w:val="26"/>
          <w:szCs w:val="26"/>
        </w:rPr>
      </w:pPr>
    </w:p>
    <w:p w:rsidR="004016CD" w:rsidRPr="0014052F" w:rsidRDefault="004016CD" w:rsidP="004016CD">
      <w:pPr>
        <w:rPr>
          <w:rFonts w:ascii="Tahoma" w:hAnsi="Tahoma" w:cs="Tahoma"/>
          <w:sz w:val="26"/>
          <w:szCs w:val="26"/>
        </w:rPr>
      </w:pPr>
    </w:p>
    <w:p w:rsidR="004016CD" w:rsidRPr="0014052F" w:rsidRDefault="004016CD" w:rsidP="004016CD">
      <w:pPr>
        <w:rPr>
          <w:rFonts w:ascii="Tahoma" w:hAnsi="Tahoma" w:cs="Tahoma"/>
          <w:sz w:val="26"/>
          <w:szCs w:val="26"/>
        </w:rPr>
      </w:pPr>
    </w:p>
    <w:p w:rsidR="004016CD" w:rsidRPr="0014052F" w:rsidRDefault="004016CD" w:rsidP="004016CD">
      <w:pPr>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jc w:val="both"/>
        <w:rPr>
          <w:rFonts w:ascii="Tahoma" w:hAnsi="Tahoma" w:cs="Tahoma"/>
          <w:b/>
          <w:sz w:val="26"/>
          <w:szCs w:val="26"/>
        </w:rPr>
      </w:pP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jc w:val="both"/>
        <w:rPr>
          <w:rFonts w:ascii="Tahoma" w:hAnsi="Tahoma" w:cs="Tahoma"/>
          <w:sz w:val="26"/>
          <w:szCs w:val="26"/>
        </w:rPr>
      </w:pPr>
    </w:p>
    <w:p w:rsidR="004016CD" w:rsidRPr="0014052F" w:rsidRDefault="004016CD" w:rsidP="004016CD">
      <w:pPr>
        <w:jc w:val="both"/>
        <w:rPr>
          <w:rFonts w:ascii="Tahoma" w:hAnsi="Tahoma" w:cs="Tahoma"/>
          <w:b/>
          <w:sz w:val="26"/>
          <w:szCs w:val="26"/>
        </w:rPr>
      </w:pP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rPr>
          <w:rFonts w:ascii="Tahoma" w:hAnsi="Tahoma" w:cs="Tahoma"/>
          <w:sz w:val="26"/>
          <w:szCs w:val="26"/>
        </w:rPr>
      </w:pPr>
    </w:p>
    <w:p w:rsidR="004016CD" w:rsidRPr="0014052F" w:rsidRDefault="004016CD" w:rsidP="004016CD">
      <w:pPr>
        <w:pStyle w:val="Textoindependiente"/>
        <w:rPr>
          <w:rFonts w:ascii="Tahoma" w:hAnsi="Tahoma" w:cs="Tahoma"/>
          <w:sz w:val="26"/>
          <w:szCs w:val="26"/>
        </w:rPr>
      </w:pPr>
    </w:p>
    <w:p w:rsidR="004016CD" w:rsidRPr="0014052F" w:rsidRDefault="004016CD" w:rsidP="004016CD">
      <w:pPr>
        <w:pStyle w:val="Textoindependiente"/>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jc w:val="both"/>
        <w:rPr>
          <w:rFonts w:ascii="Tahoma" w:hAnsi="Tahoma" w:cs="Tahoma"/>
          <w:b/>
          <w:sz w:val="26"/>
          <w:szCs w:val="26"/>
        </w:rPr>
      </w:pPr>
    </w:p>
    <w:p w:rsidR="004016CD" w:rsidRPr="0014052F" w:rsidRDefault="004016CD" w:rsidP="004016CD">
      <w:pPr>
        <w:pStyle w:val="Textoindependiente"/>
        <w:jc w:val="both"/>
        <w:rPr>
          <w:rFonts w:ascii="Tahoma" w:hAnsi="Tahoma" w:cs="Tahoma"/>
          <w:sz w:val="26"/>
          <w:szCs w:val="26"/>
        </w:rPr>
      </w:pPr>
    </w:p>
    <w:p w:rsidR="004016CD" w:rsidRPr="0014052F" w:rsidRDefault="004016CD" w:rsidP="004016CD">
      <w:pPr>
        <w:pStyle w:val="Textoindependiente"/>
        <w:spacing w:line="360" w:lineRule="auto"/>
        <w:rPr>
          <w:rFonts w:ascii="Tahoma" w:hAnsi="Tahoma" w:cs="Tahoma"/>
          <w:sz w:val="26"/>
          <w:szCs w:val="26"/>
        </w:rPr>
      </w:pPr>
    </w:p>
    <w:p w:rsidR="004016CD" w:rsidRPr="0014052F" w:rsidRDefault="004016CD" w:rsidP="004016CD">
      <w:pPr>
        <w:pStyle w:val="Textoindependiente"/>
        <w:spacing w:line="232" w:lineRule="auto"/>
        <w:ind w:right="121"/>
        <w:jc w:val="both"/>
        <w:rPr>
          <w:rFonts w:ascii="Tahoma" w:hAnsi="Tahoma" w:cs="Tahoma"/>
          <w:sz w:val="26"/>
          <w:szCs w:val="26"/>
        </w:rPr>
      </w:pPr>
    </w:p>
    <w:p w:rsidR="004016CD" w:rsidRPr="0014052F" w:rsidRDefault="004016CD" w:rsidP="004016CD">
      <w:pPr>
        <w:pStyle w:val="Textoindependiente"/>
        <w:spacing w:line="232" w:lineRule="auto"/>
        <w:ind w:right="121"/>
        <w:jc w:val="both"/>
        <w:rPr>
          <w:rFonts w:ascii="Tahoma" w:hAnsi="Tahoma" w:cs="Tahoma"/>
          <w:sz w:val="26"/>
          <w:szCs w:val="26"/>
        </w:rPr>
      </w:pPr>
    </w:p>
    <w:p w:rsidR="00881267" w:rsidRPr="0014052F" w:rsidRDefault="00881267">
      <w:pPr>
        <w:rPr>
          <w:rFonts w:ascii="Tahoma" w:hAnsi="Tahoma" w:cs="Tahoma"/>
        </w:rPr>
      </w:pPr>
    </w:p>
    <w:sectPr w:rsidR="00881267" w:rsidRPr="0014052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90024"/>
    <w:multiLevelType w:val="hybridMultilevel"/>
    <w:tmpl w:val="05420944"/>
    <w:lvl w:ilvl="0" w:tplc="200A000F">
      <w:start w:val="1"/>
      <w:numFmt w:val="decimal"/>
      <w:lvlText w:val="%1."/>
      <w:lvlJc w:val="left"/>
      <w:pPr>
        <w:ind w:left="360" w:hanging="360"/>
      </w:pPr>
    </w:lvl>
    <w:lvl w:ilvl="1" w:tplc="200A0019" w:tentative="1">
      <w:start w:val="1"/>
      <w:numFmt w:val="lowerLetter"/>
      <w:lvlText w:val="%2."/>
      <w:lvlJc w:val="left"/>
      <w:pPr>
        <w:ind w:left="1080" w:hanging="360"/>
      </w:pPr>
    </w:lvl>
    <w:lvl w:ilvl="2" w:tplc="200A001B" w:tentative="1">
      <w:start w:val="1"/>
      <w:numFmt w:val="lowerRoman"/>
      <w:lvlText w:val="%3."/>
      <w:lvlJc w:val="right"/>
      <w:pPr>
        <w:ind w:left="1800" w:hanging="180"/>
      </w:pPr>
    </w:lvl>
    <w:lvl w:ilvl="3" w:tplc="200A000F" w:tentative="1">
      <w:start w:val="1"/>
      <w:numFmt w:val="decimal"/>
      <w:lvlText w:val="%4."/>
      <w:lvlJc w:val="left"/>
      <w:pPr>
        <w:ind w:left="2520" w:hanging="360"/>
      </w:pPr>
    </w:lvl>
    <w:lvl w:ilvl="4" w:tplc="200A0019" w:tentative="1">
      <w:start w:val="1"/>
      <w:numFmt w:val="lowerLetter"/>
      <w:lvlText w:val="%5."/>
      <w:lvlJc w:val="left"/>
      <w:pPr>
        <w:ind w:left="3240" w:hanging="360"/>
      </w:pPr>
    </w:lvl>
    <w:lvl w:ilvl="5" w:tplc="200A001B" w:tentative="1">
      <w:start w:val="1"/>
      <w:numFmt w:val="lowerRoman"/>
      <w:lvlText w:val="%6."/>
      <w:lvlJc w:val="right"/>
      <w:pPr>
        <w:ind w:left="3960" w:hanging="180"/>
      </w:pPr>
    </w:lvl>
    <w:lvl w:ilvl="6" w:tplc="200A000F" w:tentative="1">
      <w:start w:val="1"/>
      <w:numFmt w:val="decimal"/>
      <w:lvlText w:val="%7."/>
      <w:lvlJc w:val="left"/>
      <w:pPr>
        <w:ind w:left="4680" w:hanging="360"/>
      </w:pPr>
    </w:lvl>
    <w:lvl w:ilvl="7" w:tplc="200A0019" w:tentative="1">
      <w:start w:val="1"/>
      <w:numFmt w:val="lowerLetter"/>
      <w:lvlText w:val="%8."/>
      <w:lvlJc w:val="left"/>
      <w:pPr>
        <w:ind w:left="5400" w:hanging="360"/>
      </w:pPr>
    </w:lvl>
    <w:lvl w:ilvl="8" w:tplc="200A001B" w:tentative="1">
      <w:start w:val="1"/>
      <w:numFmt w:val="lowerRoman"/>
      <w:lvlText w:val="%9."/>
      <w:lvlJc w:val="right"/>
      <w:pPr>
        <w:ind w:left="6120" w:hanging="180"/>
      </w:pPr>
    </w:lvl>
  </w:abstractNum>
  <w:abstractNum w:abstractNumId="1">
    <w:nsid w:val="183321A3"/>
    <w:multiLevelType w:val="hybridMultilevel"/>
    <w:tmpl w:val="5AF019C8"/>
    <w:lvl w:ilvl="0" w:tplc="200A000F">
      <w:start w:val="1"/>
      <w:numFmt w:val="decimal"/>
      <w:lvlText w:val="%1."/>
      <w:lvlJc w:val="left"/>
      <w:pPr>
        <w:ind w:left="1004" w:hanging="360"/>
      </w:pPr>
    </w:lvl>
    <w:lvl w:ilvl="1" w:tplc="200A0019" w:tentative="1">
      <w:start w:val="1"/>
      <w:numFmt w:val="lowerLetter"/>
      <w:lvlText w:val="%2."/>
      <w:lvlJc w:val="left"/>
      <w:pPr>
        <w:ind w:left="1724" w:hanging="360"/>
      </w:pPr>
    </w:lvl>
    <w:lvl w:ilvl="2" w:tplc="200A001B" w:tentative="1">
      <w:start w:val="1"/>
      <w:numFmt w:val="lowerRoman"/>
      <w:lvlText w:val="%3."/>
      <w:lvlJc w:val="right"/>
      <w:pPr>
        <w:ind w:left="2444" w:hanging="180"/>
      </w:pPr>
    </w:lvl>
    <w:lvl w:ilvl="3" w:tplc="200A000F" w:tentative="1">
      <w:start w:val="1"/>
      <w:numFmt w:val="decimal"/>
      <w:lvlText w:val="%4."/>
      <w:lvlJc w:val="left"/>
      <w:pPr>
        <w:ind w:left="3164" w:hanging="360"/>
      </w:pPr>
    </w:lvl>
    <w:lvl w:ilvl="4" w:tplc="200A0019" w:tentative="1">
      <w:start w:val="1"/>
      <w:numFmt w:val="lowerLetter"/>
      <w:lvlText w:val="%5."/>
      <w:lvlJc w:val="left"/>
      <w:pPr>
        <w:ind w:left="3884" w:hanging="360"/>
      </w:pPr>
    </w:lvl>
    <w:lvl w:ilvl="5" w:tplc="200A001B" w:tentative="1">
      <w:start w:val="1"/>
      <w:numFmt w:val="lowerRoman"/>
      <w:lvlText w:val="%6."/>
      <w:lvlJc w:val="right"/>
      <w:pPr>
        <w:ind w:left="4604" w:hanging="180"/>
      </w:pPr>
    </w:lvl>
    <w:lvl w:ilvl="6" w:tplc="200A000F" w:tentative="1">
      <w:start w:val="1"/>
      <w:numFmt w:val="decimal"/>
      <w:lvlText w:val="%7."/>
      <w:lvlJc w:val="left"/>
      <w:pPr>
        <w:ind w:left="5324" w:hanging="360"/>
      </w:pPr>
    </w:lvl>
    <w:lvl w:ilvl="7" w:tplc="200A0019" w:tentative="1">
      <w:start w:val="1"/>
      <w:numFmt w:val="lowerLetter"/>
      <w:lvlText w:val="%8."/>
      <w:lvlJc w:val="left"/>
      <w:pPr>
        <w:ind w:left="6044" w:hanging="360"/>
      </w:pPr>
    </w:lvl>
    <w:lvl w:ilvl="8" w:tplc="200A001B" w:tentative="1">
      <w:start w:val="1"/>
      <w:numFmt w:val="lowerRoman"/>
      <w:lvlText w:val="%9."/>
      <w:lvlJc w:val="right"/>
      <w:pPr>
        <w:ind w:left="6764" w:hanging="180"/>
      </w:pPr>
    </w:lvl>
  </w:abstractNum>
  <w:abstractNum w:abstractNumId="2">
    <w:nsid w:val="231921D9"/>
    <w:multiLevelType w:val="hybridMultilevel"/>
    <w:tmpl w:val="52C0F716"/>
    <w:lvl w:ilvl="0" w:tplc="8B82A380">
      <w:start w:val="18"/>
      <w:numFmt w:val="decimal"/>
      <w:lvlText w:val="%1."/>
      <w:lvlJc w:val="left"/>
      <w:pPr>
        <w:ind w:left="706" w:hanging="403"/>
      </w:pPr>
      <w:rPr>
        <w:rFonts w:ascii="Arial" w:eastAsia="Arial" w:hAnsi="Arial" w:cs="Arial" w:hint="default"/>
        <w:w w:val="99"/>
        <w:sz w:val="24"/>
        <w:szCs w:val="24"/>
        <w:lang w:val="es-VE" w:eastAsia="es-VE" w:bidi="es-VE"/>
      </w:rPr>
    </w:lvl>
    <w:lvl w:ilvl="1" w:tplc="F836D19E">
      <w:numFmt w:val="bullet"/>
      <w:lvlText w:val="•"/>
      <w:lvlJc w:val="left"/>
      <w:pPr>
        <w:ind w:left="1662" w:hanging="403"/>
      </w:pPr>
      <w:rPr>
        <w:rFonts w:hint="default"/>
        <w:lang w:val="es-VE" w:eastAsia="es-VE" w:bidi="es-VE"/>
      </w:rPr>
    </w:lvl>
    <w:lvl w:ilvl="2" w:tplc="38FEDB10">
      <w:numFmt w:val="bullet"/>
      <w:lvlText w:val="•"/>
      <w:lvlJc w:val="left"/>
      <w:pPr>
        <w:ind w:left="2624" w:hanging="403"/>
      </w:pPr>
      <w:rPr>
        <w:rFonts w:hint="default"/>
        <w:lang w:val="es-VE" w:eastAsia="es-VE" w:bidi="es-VE"/>
      </w:rPr>
    </w:lvl>
    <w:lvl w:ilvl="3" w:tplc="B5C855F6">
      <w:numFmt w:val="bullet"/>
      <w:lvlText w:val="•"/>
      <w:lvlJc w:val="left"/>
      <w:pPr>
        <w:ind w:left="3586" w:hanging="403"/>
      </w:pPr>
      <w:rPr>
        <w:rFonts w:hint="default"/>
        <w:lang w:val="es-VE" w:eastAsia="es-VE" w:bidi="es-VE"/>
      </w:rPr>
    </w:lvl>
    <w:lvl w:ilvl="4" w:tplc="5426B7D4">
      <w:numFmt w:val="bullet"/>
      <w:lvlText w:val="•"/>
      <w:lvlJc w:val="left"/>
      <w:pPr>
        <w:ind w:left="4548" w:hanging="403"/>
      </w:pPr>
      <w:rPr>
        <w:rFonts w:hint="default"/>
        <w:lang w:val="es-VE" w:eastAsia="es-VE" w:bidi="es-VE"/>
      </w:rPr>
    </w:lvl>
    <w:lvl w:ilvl="5" w:tplc="D72E7F38">
      <w:numFmt w:val="bullet"/>
      <w:lvlText w:val="•"/>
      <w:lvlJc w:val="left"/>
      <w:pPr>
        <w:ind w:left="5510" w:hanging="403"/>
      </w:pPr>
      <w:rPr>
        <w:rFonts w:hint="default"/>
        <w:lang w:val="es-VE" w:eastAsia="es-VE" w:bidi="es-VE"/>
      </w:rPr>
    </w:lvl>
    <w:lvl w:ilvl="6" w:tplc="E938C00C">
      <w:numFmt w:val="bullet"/>
      <w:lvlText w:val="•"/>
      <w:lvlJc w:val="left"/>
      <w:pPr>
        <w:ind w:left="6472" w:hanging="403"/>
      </w:pPr>
      <w:rPr>
        <w:rFonts w:hint="default"/>
        <w:lang w:val="es-VE" w:eastAsia="es-VE" w:bidi="es-VE"/>
      </w:rPr>
    </w:lvl>
    <w:lvl w:ilvl="7" w:tplc="0CBABB3A">
      <w:numFmt w:val="bullet"/>
      <w:lvlText w:val="•"/>
      <w:lvlJc w:val="left"/>
      <w:pPr>
        <w:ind w:left="7434" w:hanging="403"/>
      </w:pPr>
      <w:rPr>
        <w:rFonts w:hint="default"/>
        <w:lang w:val="es-VE" w:eastAsia="es-VE" w:bidi="es-VE"/>
      </w:rPr>
    </w:lvl>
    <w:lvl w:ilvl="8" w:tplc="2E247888">
      <w:numFmt w:val="bullet"/>
      <w:lvlText w:val="•"/>
      <w:lvlJc w:val="left"/>
      <w:pPr>
        <w:ind w:left="8396" w:hanging="403"/>
      </w:pPr>
      <w:rPr>
        <w:rFonts w:hint="default"/>
        <w:lang w:val="es-VE" w:eastAsia="es-VE" w:bidi="es-VE"/>
      </w:rPr>
    </w:lvl>
  </w:abstractNum>
  <w:abstractNum w:abstractNumId="3">
    <w:nsid w:val="487A4345"/>
    <w:multiLevelType w:val="hybridMultilevel"/>
    <w:tmpl w:val="CC682FB4"/>
    <w:lvl w:ilvl="0" w:tplc="8E224160">
      <w:start w:val="23"/>
      <w:numFmt w:val="decimal"/>
      <w:lvlText w:val="%1."/>
      <w:lvlJc w:val="left"/>
      <w:pPr>
        <w:ind w:left="706" w:hanging="449"/>
      </w:pPr>
      <w:rPr>
        <w:rFonts w:ascii="Arial" w:eastAsia="Arial" w:hAnsi="Arial" w:cs="Arial" w:hint="default"/>
        <w:w w:val="99"/>
        <w:sz w:val="24"/>
        <w:szCs w:val="24"/>
        <w:lang w:val="es-VE" w:eastAsia="es-VE" w:bidi="es-VE"/>
      </w:rPr>
    </w:lvl>
    <w:lvl w:ilvl="1" w:tplc="7DC45558">
      <w:numFmt w:val="bullet"/>
      <w:lvlText w:val="•"/>
      <w:lvlJc w:val="left"/>
      <w:pPr>
        <w:ind w:left="1662" w:hanging="449"/>
      </w:pPr>
      <w:rPr>
        <w:rFonts w:hint="default"/>
        <w:lang w:val="es-VE" w:eastAsia="es-VE" w:bidi="es-VE"/>
      </w:rPr>
    </w:lvl>
    <w:lvl w:ilvl="2" w:tplc="7F5EB4DE">
      <w:numFmt w:val="bullet"/>
      <w:lvlText w:val="•"/>
      <w:lvlJc w:val="left"/>
      <w:pPr>
        <w:ind w:left="2624" w:hanging="449"/>
      </w:pPr>
      <w:rPr>
        <w:rFonts w:hint="default"/>
        <w:lang w:val="es-VE" w:eastAsia="es-VE" w:bidi="es-VE"/>
      </w:rPr>
    </w:lvl>
    <w:lvl w:ilvl="3" w:tplc="53B26AA4">
      <w:numFmt w:val="bullet"/>
      <w:lvlText w:val="•"/>
      <w:lvlJc w:val="left"/>
      <w:pPr>
        <w:ind w:left="3586" w:hanging="449"/>
      </w:pPr>
      <w:rPr>
        <w:rFonts w:hint="default"/>
        <w:lang w:val="es-VE" w:eastAsia="es-VE" w:bidi="es-VE"/>
      </w:rPr>
    </w:lvl>
    <w:lvl w:ilvl="4" w:tplc="85F47E28">
      <w:numFmt w:val="bullet"/>
      <w:lvlText w:val="•"/>
      <w:lvlJc w:val="left"/>
      <w:pPr>
        <w:ind w:left="4548" w:hanging="449"/>
      </w:pPr>
      <w:rPr>
        <w:rFonts w:hint="default"/>
        <w:lang w:val="es-VE" w:eastAsia="es-VE" w:bidi="es-VE"/>
      </w:rPr>
    </w:lvl>
    <w:lvl w:ilvl="5" w:tplc="296C7956">
      <w:numFmt w:val="bullet"/>
      <w:lvlText w:val="•"/>
      <w:lvlJc w:val="left"/>
      <w:pPr>
        <w:ind w:left="5510" w:hanging="449"/>
      </w:pPr>
      <w:rPr>
        <w:rFonts w:hint="default"/>
        <w:lang w:val="es-VE" w:eastAsia="es-VE" w:bidi="es-VE"/>
      </w:rPr>
    </w:lvl>
    <w:lvl w:ilvl="6" w:tplc="4D38B8B2">
      <w:numFmt w:val="bullet"/>
      <w:lvlText w:val="•"/>
      <w:lvlJc w:val="left"/>
      <w:pPr>
        <w:ind w:left="6472" w:hanging="449"/>
      </w:pPr>
      <w:rPr>
        <w:rFonts w:hint="default"/>
        <w:lang w:val="es-VE" w:eastAsia="es-VE" w:bidi="es-VE"/>
      </w:rPr>
    </w:lvl>
    <w:lvl w:ilvl="7" w:tplc="04C40B6A">
      <w:numFmt w:val="bullet"/>
      <w:lvlText w:val="•"/>
      <w:lvlJc w:val="left"/>
      <w:pPr>
        <w:ind w:left="7434" w:hanging="449"/>
      </w:pPr>
      <w:rPr>
        <w:rFonts w:hint="default"/>
        <w:lang w:val="es-VE" w:eastAsia="es-VE" w:bidi="es-VE"/>
      </w:rPr>
    </w:lvl>
    <w:lvl w:ilvl="8" w:tplc="4C5E2444">
      <w:numFmt w:val="bullet"/>
      <w:lvlText w:val="•"/>
      <w:lvlJc w:val="left"/>
      <w:pPr>
        <w:ind w:left="8396" w:hanging="449"/>
      </w:pPr>
      <w:rPr>
        <w:rFonts w:hint="default"/>
        <w:lang w:val="es-VE" w:eastAsia="es-VE" w:bidi="es-VE"/>
      </w:rPr>
    </w:lvl>
  </w:abstractNum>
  <w:abstractNum w:abstractNumId="4">
    <w:nsid w:val="6C222849"/>
    <w:multiLevelType w:val="hybridMultilevel"/>
    <w:tmpl w:val="D2C219D0"/>
    <w:lvl w:ilvl="0" w:tplc="16B8CF4A">
      <w:start w:val="1"/>
      <w:numFmt w:val="decimal"/>
      <w:lvlText w:val="%1."/>
      <w:lvlJc w:val="left"/>
      <w:pPr>
        <w:ind w:left="720" w:hanging="360"/>
      </w:pPr>
      <w:rPr>
        <w:rFonts w:ascii="Tahoma" w:hAnsi="Tahoma" w:cs="Tahoma" w:hint="default"/>
        <w:sz w:val="26"/>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6CD"/>
    <w:rsid w:val="00063792"/>
    <w:rsid w:val="000D6B82"/>
    <w:rsid w:val="00100143"/>
    <w:rsid w:val="001332D3"/>
    <w:rsid w:val="0014052F"/>
    <w:rsid w:val="001D7BB3"/>
    <w:rsid w:val="00353CFC"/>
    <w:rsid w:val="003941F0"/>
    <w:rsid w:val="004016CD"/>
    <w:rsid w:val="00482B68"/>
    <w:rsid w:val="004E2C8A"/>
    <w:rsid w:val="00611ECB"/>
    <w:rsid w:val="00730071"/>
    <w:rsid w:val="00881267"/>
    <w:rsid w:val="00897AA9"/>
    <w:rsid w:val="00944060"/>
    <w:rsid w:val="00B533D5"/>
    <w:rsid w:val="00C307A4"/>
    <w:rsid w:val="00C87766"/>
    <w:rsid w:val="00D56451"/>
    <w:rsid w:val="00E0441C"/>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016CD"/>
    <w:pPr>
      <w:widowControl w:val="0"/>
      <w:autoSpaceDE w:val="0"/>
      <w:autoSpaceDN w:val="0"/>
      <w:spacing w:after="0" w:line="240" w:lineRule="auto"/>
      <w:jc w:val="center"/>
    </w:pPr>
    <w:rPr>
      <w:rFonts w:ascii="Arial" w:eastAsia="Arial" w:hAnsi="Arial" w:cs="Arial"/>
      <w:lang w:eastAsia="es-VE" w:bidi="es-V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016CD"/>
    <w:pPr>
      <w:tabs>
        <w:tab w:val="center" w:pos="4419"/>
        <w:tab w:val="right" w:pos="8838"/>
      </w:tabs>
    </w:pPr>
  </w:style>
  <w:style w:type="character" w:customStyle="1" w:styleId="EncabezadoCar">
    <w:name w:val="Encabezado Car"/>
    <w:basedOn w:val="Fuentedeprrafopredeter"/>
    <w:link w:val="Encabezado"/>
    <w:uiPriority w:val="99"/>
    <w:rsid w:val="004016CD"/>
    <w:rPr>
      <w:rFonts w:ascii="Arial" w:eastAsia="Arial" w:hAnsi="Arial" w:cs="Arial"/>
      <w:lang w:eastAsia="es-VE" w:bidi="es-VE"/>
    </w:rPr>
  </w:style>
  <w:style w:type="paragraph" w:styleId="Piedepgina">
    <w:name w:val="footer"/>
    <w:basedOn w:val="Normal"/>
    <w:link w:val="PiedepginaCar"/>
    <w:uiPriority w:val="99"/>
    <w:semiHidden/>
    <w:unhideWhenUsed/>
    <w:rsid w:val="004016CD"/>
    <w:pPr>
      <w:tabs>
        <w:tab w:val="center" w:pos="4419"/>
        <w:tab w:val="right" w:pos="8838"/>
      </w:tabs>
    </w:pPr>
  </w:style>
  <w:style w:type="character" w:customStyle="1" w:styleId="PiedepginaCar">
    <w:name w:val="Pie de página Car"/>
    <w:basedOn w:val="Fuentedeprrafopredeter"/>
    <w:link w:val="Piedepgina"/>
    <w:uiPriority w:val="99"/>
    <w:semiHidden/>
    <w:rsid w:val="004016CD"/>
    <w:rPr>
      <w:rFonts w:ascii="Arial" w:eastAsia="Arial" w:hAnsi="Arial" w:cs="Arial"/>
      <w:lang w:eastAsia="es-VE" w:bidi="es-VE"/>
    </w:rPr>
  </w:style>
  <w:style w:type="paragraph" w:styleId="Textodeglobo">
    <w:name w:val="Balloon Text"/>
    <w:basedOn w:val="Normal"/>
    <w:link w:val="TextodegloboCar"/>
    <w:uiPriority w:val="99"/>
    <w:semiHidden/>
    <w:unhideWhenUsed/>
    <w:rsid w:val="004016CD"/>
    <w:rPr>
      <w:rFonts w:ascii="Tahoma" w:hAnsi="Tahoma" w:cs="Tahoma"/>
      <w:sz w:val="16"/>
      <w:szCs w:val="16"/>
    </w:rPr>
  </w:style>
  <w:style w:type="character" w:customStyle="1" w:styleId="TextodegloboCar">
    <w:name w:val="Texto de globo Car"/>
    <w:basedOn w:val="Fuentedeprrafopredeter"/>
    <w:link w:val="Textodeglobo"/>
    <w:uiPriority w:val="99"/>
    <w:semiHidden/>
    <w:rsid w:val="004016CD"/>
    <w:rPr>
      <w:rFonts w:ascii="Tahoma" w:eastAsia="Arial" w:hAnsi="Tahoma" w:cs="Tahoma"/>
      <w:sz w:val="16"/>
      <w:szCs w:val="16"/>
      <w:lang w:eastAsia="es-VE" w:bidi="es-VE"/>
    </w:rPr>
  </w:style>
  <w:style w:type="table" w:customStyle="1" w:styleId="TableNormal">
    <w:name w:val="Table Normal"/>
    <w:uiPriority w:val="2"/>
    <w:semiHidden/>
    <w:unhideWhenUsed/>
    <w:qFormat/>
    <w:rsid w:val="004016CD"/>
    <w:pPr>
      <w:widowControl w:val="0"/>
      <w:autoSpaceDE w:val="0"/>
      <w:autoSpaceDN w:val="0"/>
      <w:spacing w:after="0" w:line="240" w:lineRule="auto"/>
      <w:jc w:val="center"/>
    </w:pPr>
    <w:rPr>
      <w:rFonts w:ascii="Calibri" w:eastAsia="Calibri" w:hAnsi="Calibri" w:cs="Times New Roman"/>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4016CD"/>
    <w:rPr>
      <w:sz w:val="24"/>
      <w:szCs w:val="24"/>
    </w:rPr>
  </w:style>
  <w:style w:type="character" w:customStyle="1" w:styleId="TextoindependienteCar">
    <w:name w:val="Texto independiente Car"/>
    <w:basedOn w:val="Fuentedeprrafopredeter"/>
    <w:link w:val="Textoindependiente"/>
    <w:uiPriority w:val="1"/>
    <w:rsid w:val="004016CD"/>
    <w:rPr>
      <w:rFonts w:ascii="Arial" w:eastAsia="Arial" w:hAnsi="Arial" w:cs="Arial"/>
      <w:sz w:val="24"/>
      <w:szCs w:val="24"/>
      <w:lang w:eastAsia="es-VE" w:bidi="es-VE"/>
    </w:rPr>
  </w:style>
  <w:style w:type="paragraph" w:customStyle="1" w:styleId="Ttulo11">
    <w:name w:val="Título 11"/>
    <w:basedOn w:val="Normal"/>
    <w:uiPriority w:val="1"/>
    <w:qFormat/>
    <w:rsid w:val="004016CD"/>
    <w:pPr>
      <w:ind w:left="706"/>
      <w:outlineLvl w:val="1"/>
    </w:pPr>
    <w:rPr>
      <w:b/>
      <w:bCs/>
      <w:sz w:val="24"/>
      <w:szCs w:val="24"/>
    </w:rPr>
  </w:style>
  <w:style w:type="paragraph" w:styleId="Prrafodelista">
    <w:name w:val="List Paragraph"/>
    <w:basedOn w:val="Normal"/>
    <w:uiPriority w:val="1"/>
    <w:qFormat/>
    <w:rsid w:val="004016CD"/>
    <w:pPr>
      <w:ind w:left="706"/>
      <w:jc w:val="both"/>
    </w:pPr>
  </w:style>
  <w:style w:type="paragraph" w:customStyle="1" w:styleId="TableParagraph">
    <w:name w:val="Table Paragraph"/>
    <w:basedOn w:val="Normal"/>
    <w:uiPriority w:val="1"/>
    <w:qFormat/>
    <w:rsid w:val="004016CD"/>
    <w:pPr>
      <w:spacing w:line="184" w:lineRule="exact"/>
      <w:ind w:left="200"/>
    </w:pPr>
    <w:rPr>
      <w:rFonts w:ascii="Georgia" w:eastAsia="Georgia" w:hAnsi="Georgia" w:cs="Georgia"/>
    </w:rPr>
  </w:style>
  <w:style w:type="character" w:customStyle="1" w:styleId="Fuentedeprrafopredeter1">
    <w:name w:val="Fuente de párrafo predeter.1"/>
    <w:rsid w:val="001D7B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016CD"/>
    <w:pPr>
      <w:widowControl w:val="0"/>
      <w:autoSpaceDE w:val="0"/>
      <w:autoSpaceDN w:val="0"/>
      <w:spacing w:after="0" w:line="240" w:lineRule="auto"/>
      <w:jc w:val="center"/>
    </w:pPr>
    <w:rPr>
      <w:rFonts w:ascii="Arial" w:eastAsia="Arial" w:hAnsi="Arial" w:cs="Arial"/>
      <w:lang w:eastAsia="es-VE" w:bidi="es-V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016CD"/>
    <w:pPr>
      <w:tabs>
        <w:tab w:val="center" w:pos="4419"/>
        <w:tab w:val="right" w:pos="8838"/>
      </w:tabs>
    </w:pPr>
  </w:style>
  <w:style w:type="character" w:customStyle="1" w:styleId="EncabezadoCar">
    <w:name w:val="Encabezado Car"/>
    <w:basedOn w:val="Fuentedeprrafopredeter"/>
    <w:link w:val="Encabezado"/>
    <w:uiPriority w:val="99"/>
    <w:rsid w:val="004016CD"/>
    <w:rPr>
      <w:rFonts w:ascii="Arial" w:eastAsia="Arial" w:hAnsi="Arial" w:cs="Arial"/>
      <w:lang w:eastAsia="es-VE" w:bidi="es-VE"/>
    </w:rPr>
  </w:style>
  <w:style w:type="paragraph" w:styleId="Piedepgina">
    <w:name w:val="footer"/>
    <w:basedOn w:val="Normal"/>
    <w:link w:val="PiedepginaCar"/>
    <w:uiPriority w:val="99"/>
    <w:semiHidden/>
    <w:unhideWhenUsed/>
    <w:rsid w:val="004016CD"/>
    <w:pPr>
      <w:tabs>
        <w:tab w:val="center" w:pos="4419"/>
        <w:tab w:val="right" w:pos="8838"/>
      </w:tabs>
    </w:pPr>
  </w:style>
  <w:style w:type="character" w:customStyle="1" w:styleId="PiedepginaCar">
    <w:name w:val="Pie de página Car"/>
    <w:basedOn w:val="Fuentedeprrafopredeter"/>
    <w:link w:val="Piedepgina"/>
    <w:uiPriority w:val="99"/>
    <w:semiHidden/>
    <w:rsid w:val="004016CD"/>
    <w:rPr>
      <w:rFonts w:ascii="Arial" w:eastAsia="Arial" w:hAnsi="Arial" w:cs="Arial"/>
      <w:lang w:eastAsia="es-VE" w:bidi="es-VE"/>
    </w:rPr>
  </w:style>
  <w:style w:type="paragraph" w:styleId="Textodeglobo">
    <w:name w:val="Balloon Text"/>
    <w:basedOn w:val="Normal"/>
    <w:link w:val="TextodegloboCar"/>
    <w:uiPriority w:val="99"/>
    <w:semiHidden/>
    <w:unhideWhenUsed/>
    <w:rsid w:val="004016CD"/>
    <w:rPr>
      <w:rFonts w:ascii="Tahoma" w:hAnsi="Tahoma" w:cs="Tahoma"/>
      <w:sz w:val="16"/>
      <w:szCs w:val="16"/>
    </w:rPr>
  </w:style>
  <w:style w:type="character" w:customStyle="1" w:styleId="TextodegloboCar">
    <w:name w:val="Texto de globo Car"/>
    <w:basedOn w:val="Fuentedeprrafopredeter"/>
    <w:link w:val="Textodeglobo"/>
    <w:uiPriority w:val="99"/>
    <w:semiHidden/>
    <w:rsid w:val="004016CD"/>
    <w:rPr>
      <w:rFonts w:ascii="Tahoma" w:eastAsia="Arial" w:hAnsi="Tahoma" w:cs="Tahoma"/>
      <w:sz w:val="16"/>
      <w:szCs w:val="16"/>
      <w:lang w:eastAsia="es-VE" w:bidi="es-VE"/>
    </w:rPr>
  </w:style>
  <w:style w:type="table" w:customStyle="1" w:styleId="TableNormal">
    <w:name w:val="Table Normal"/>
    <w:uiPriority w:val="2"/>
    <w:semiHidden/>
    <w:unhideWhenUsed/>
    <w:qFormat/>
    <w:rsid w:val="004016CD"/>
    <w:pPr>
      <w:widowControl w:val="0"/>
      <w:autoSpaceDE w:val="0"/>
      <w:autoSpaceDN w:val="0"/>
      <w:spacing w:after="0" w:line="240" w:lineRule="auto"/>
      <w:jc w:val="center"/>
    </w:pPr>
    <w:rPr>
      <w:rFonts w:ascii="Calibri" w:eastAsia="Calibri" w:hAnsi="Calibri" w:cs="Times New Roman"/>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4016CD"/>
    <w:rPr>
      <w:sz w:val="24"/>
      <w:szCs w:val="24"/>
    </w:rPr>
  </w:style>
  <w:style w:type="character" w:customStyle="1" w:styleId="TextoindependienteCar">
    <w:name w:val="Texto independiente Car"/>
    <w:basedOn w:val="Fuentedeprrafopredeter"/>
    <w:link w:val="Textoindependiente"/>
    <w:uiPriority w:val="1"/>
    <w:rsid w:val="004016CD"/>
    <w:rPr>
      <w:rFonts w:ascii="Arial" w:eastAsia="Arial" w:hAnsi="Arial" w:cs="Arial"/>
      <w:sz w:val="24"/>
      <w:szCs w:val="24"/>
      <w:lang w:eastAsia="es-VE" w:bidi="es-VE"/>
    </w:rPr>
  </w:style>
  <w:style w:type="paragraph" w:customStyle="1" w:styleId="Ttulo11">
    <w:name w:val="Título 11"/>
    <w:basedOn w:val="Normal"/>
    <w:uiPriority w:val="1"/>
    <w:qFormat/>
    <w:rsid w:val="004016CD"/>
    <w:pPr>
      <w:ind w:left="706"/>
      <w:outlineLvl w:val="1"/>
    </w:pPr>
    <w:rPr>
      <w:b/>
      <w:bCs/>
      <w:sz w:val="24"/>
      <w:szCs w:val="24"/>
    </w:rPr>
  </w:style>
  <w:style w:type="paragraph" w:styleId="Prrafodelista">
    <w:name w:val="List Paragraph"/>
    <w:basedOn w:val="Normal"/>
    <w:uiPriority w:val="1"/>
    <w:qFormat/>
    <w:rsid w:val="004016CD"/>
    <w:pPr>
      <w:ind w:left="706"/>
      <w:jc w:val="both"/>
    </w:pPr>
  </w:style>
  <w:style w:type="paragraph" w:customStyle="1" w:styleId="TableParagraph">
    <w:name w:val="Table Paragraph"/>
    <w:basedOn w:val="Normal"/>
    <w:uiPriority w:val="1"/>
    <w:qFormat/>
    <w:rsid w:val="004016CD"/>
    <w:pPr>
      <w:spacing w:line="184" w:lineRule="exact"/>
      <w:ind w:left="200"/>
    </w:pPr>
    <w:rPr>
      <w:rFonts w:ascii="Georgia" w:eastAsia="Georgia" w:hAnsi="Georgia" w:cs="Georgia"/>
    </w:rPr>
  </w:style>
  <w:style w:type="character" w:customStyle="1" w:styleId="Fuentedeprrafopredeter1">
    <w:name w:val="Fuente de párrafo predeter.1"/>
    <w:rsid w:val="001D7B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44</Pages>
  <Words>12192</Words>
  <Characters>67057</Characters>
  <Application>Microsoft Office Word</Application>
  <DocSecurity>0</DocSecurity>
  <Lines>558</Lines>
  <Paragraphs>158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Jefatura OPEI</cp:lastModifiedBy>
  <cp:revision>2</cp:revision>
  <dcterms:created xsi:type="dcterms:W3CDTF">2018-07-23T16:12:00Z</dcterms:created>
  <dcterms:modified xsi:type="dcterms:W3CDTF">2018-07-23T16:12:00Z</dcterms:modified>
</cp:coreProperties>
</file>